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86FF5B" w14:textId="2FFA5A46" w:rsidR="00C26E3A" w:rsidRDefault="00C26E3A" w:rsidP="00C26E3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 w:rsidRPr="00382D15">
        <w:rPr>
          <w:b/>
          <w:noProof/>
          <w:sz w:val="24"/>
        </w:rPr>
        <w:t>3GPP TSG-RAN4 Meeting #114</w:t>
      </w:r>
      <w:r>
        <w:rPr>
          <w:b/>
          <w:i/>
          <w:noProof/>
          <w:sz w:val="28"/>
        </w:rPr>
        <w:tab/>
      </w:r>
      <w:r w:rsidR="00112F0D" w:rsidRPr="00112F0D">
        <w:rPr>
          <w:b/>
          <w:sz w:val="24"/>
        </w:rPr>
        <w:t>R4-2502174</w:t>
      </w:r>
    </w:p>
    <w:p w14:paraId="73FF1B06" w14:textId="77777777" w:rsidR="00C26E3A" w:rsidRDefault="00C26E3A" w:rsidP="00C26E3A">
      <w:pPr>
        <w:pStyle w:val="CRCoverPage"/>
        <w:outlineLvl w:val="0"/>
        <w:rPr>
          <w:b/>
          <w:noProof/>
          <w:sz w:val="24"/>
        </w:rPr>
      </w:pPr>
      <w:r w:rsidRPr="00382D15">
        <w:rPr>
          <w:b/>
          <w:noProof/>
          <w:sz w:val="24"/>
        </w:rPr>
        <w:t>Athens, Greece</w:t>
      </w:r>
      <w:r>
        <w:rPr>
          <w:b/>
          <w:noProof/>
          <w:sz w:val="24"/>
        </w:rPr>
        <w:t xml:space="preserve">, </w:t>
      </w:r>
      <w:r w:rsidRPr="00382D15">
        <w:rPr>
          <w:b/>
          <w:noProof/>
          <w:sz w:val="24"/>
        </w:rPr>
        <w:t>17th - 21st February, 2025</w:t>
      </w:r>
    </w:p>
    <w:p w14:paraId="30146843" w14:textId="77777777" w:rsidR="004666A6" w:rsidRPr="00974EF9" w:rsidRDefault="004666A6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37049F8D" w:rsidR="00816C9D" w:rsidRPr="006B6EFC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974EF9">
        <w:rPr>
          <w:rFonts w:ascii="Arial" w:hAnsi="Arial" w:cs="Arial"/>
          <w:b/>
          <w:sz w:val="24"/>
          <w:szCs w:val="24"/>
        </w:rPr>
        <w:t>Agenda item:</w:t>
      </w:r>
      <w:r w:rsidRPr="00974EF9">
        <w:rPr>
          <w:rFonts w:ascii="Arial" w:hAnsi="Arial" w:cs="Arial"/>
          <w:b/>
          <w:sz w:val="24"/>
          <w:szCs w:val="24"/>
        </w:rPr>
        <w:tab/>
      </w:r>
      <w:r w:rsidR="00CA3F36">
        <w:rPr>
          <w:rFonts w:ascii="Arial" w:hAnsi="Arial" w:cs="Arial"/>
          <w:bCs/>
          <w:sz w:val="24"/>
          <w:szCs w:val="24"/>
        </w:rPr>
        <w:t>7.20.2</w:t>
      </w:r>
    </w:p>
    <w:p w14:paraId="35952389" w14:textId="11CAA67B" w:rsidR="00816C9D" w:rsidRPr="00B35BFD" w:rsidRDefault="00816C9D" w:rsidP="00816C9D">
      <w:pPr>
        <w:tabs>
          <w:tab w:val="left" w:pos="2160"/>
        </w:tabs>
        <w:rPr>
          <w:rFonts w:ascii="Arial" w:hAnsi="Arial" w:cs="Arial"/>
          <w:sz w:val="24"/>
          <w:szCs w:val="24"/>
        </w:rPr>
      </w:pPr>
      <w:r w:rsidRPr="00974EF9">
        <w:rPr>
          <w:rFonts w:ascii="Arial" w:hAnsi="Arial" w:cs="Arial"/>
          <w:b/>
          <w:sz w:val="24"/>
          <w:szCs w:val="24"/>
        </w:rPr>
        <w:t>Source:</w:t>
      </w:r>
      <w:r w:rsidR="00197099" w:rsidRPr="00B35BFD">
        <w:rPr>
          <w:rFonts w:ascii="Arial" w:hAnsi="Arial" w:cs="Arial"/>
          <w:sz w:val="24"/>
          <w:szCs w:val="24"/>
        </w:rPr>
        <w:tab/>
        <w:t>Keysight Technologies UK Ltd</w:t>
      </w:r>
    </w:p>
    <w:p w14:paraId="3595238A" w14:textId="5EAAFA95" w:rsidR="00816C9D" w:rsidRPr="00974EF9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974EF9">
        <w:rPr>
          <w:rFonts w:ascii="Arial" w:hAnsi="Arial" w:cs="Arial"/>
          <w:b/>
          <w:sz w:val="24"/>
          <w:szCs w:val="24"/>
        </w:rPr>
        <w:t>Title:</w:t>
      </w:r>
      <w:r w:rsidRPr="00974EF9">
        <w:rPr>
          <w:rFonts w:ascii="Arial" w:hAnsi="Arial" w:cs="Arial"/>
          <w:b/>
          <w:sz w:val="24"/>
          <w:szCs w:val="24"/>
        </w:rPr>
        <w:tab/>
      </w:r>
      <w:r w:rsidR="00A20023" w:rsidRPr="00A20023">
        <w:rPr>
          <w:rFonts w:ascii="Arial" w:hAnsi="Arial" w:cs="Arial"/>
          <w:bCs/>
          <w:sz w:val="24"/>
          <w:szCs w:val="24"/>
        </w:rPr>
        <w:t xml:space="preserve">On </w:t>
      </w:r>
      <w:r w:rsidR="00CA3F36">
        <w:rPr>
          <w:rFonts w:ascii="Arial" w:hAnsi="Arial" w:cs="Arial"/>
          <w:bCs/>
          <w:sz w:val="24"/>
          <w:szCs w:val="24"/>
        </w:rPr>
        <w:t xml:space="preserve">Test </w:t>
      </w:r>
      <w:r w:rsidR="006060BA">
        <w:rPr>
          <w:rFonts w:ascii="Arial" w:hAnsi="Arial" w:cs="Arial"/>
          <w:bCs/>
          <w:sz w:val="24"/>
          <w:szCs w:val="24"/>
        </w:rPr>
        <w:t>Systems and Testability Aspects</w:t>
      </w:r>
      <w:r w:rsidR="00CA3F36">
        <w:rPr>
          <w:rFonts w:ascii="Arial" w:hAnsi="Arial" w:cs="Arial"/>
          <w:bCs/>
          <w:sz w:val="24"/>
          <w:szCs w:val="24"/>
        </w:rPr>
        <w:t xml:space="preserve"> for</w:t>
      </w:r>
      <w:r w:rsidR="005E5C8C" w:rsidRPr="00974EF9">
        <w:rPr>
          <w:rFonts w:ascii="Arial" w:hAnsi="Arial" w:cs="Arial"/>
          <w:sz w:val="24"/>
          <w:szCs w:val="24"/>
        </w:rPr>
        <w:t xml:space="preserve"> </w:t>
      </w:r>
      <w:r w:rsidR="00E94FE8" w:rsidRPr="00974EF9">
        <w:rPr>
          <w:rFonts w:ascii="Arial" w:hAnsi="Arial" w:cs="Arial"/>
          <w:sz w:val="24"/>
          <w:szCs w:val="24"/>
        </w:rPr>
        <w:t xml:space="preserve">FR2 </w:t>
      </w:r>
      <w:r w:rsidR="005E5C8C" w:rsidRPr="00974EF9">
        <w:rPr>
          <w:rFonts w:ascii="Arial" w:hAnsi="Arial" w:cs="Arial"/>
          <w:sz w:val="24"/>
          <w:szCs w:val="24"/>
        </w:rPr>
        <w:t>AI/ML Beam Management</w:t>
      </w:r>
    </w:p>
    <w:p w14:paraId="3595238B" w14:textId="3BEA9E91" w:rsidR="00816C9D" w:rsidRPr="00974EF9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974EF9">
        <w:rPr>
          <w:rFonts w:ascii="Arial" w:hAnsi="Arial" w:cs="Arial"/>
          <w:b/>
          <w:sz w:val="24"/>
          <w:szCs w:val="24"/>
        </w:rPr>
        <w:t>Document for:</w:t>
      </w:r>
      <w:r w:rsidRPr="00974EF9">
        <w:rPr>
          <w:rFonts w:ascii="Arial" w:hAnsi="Arial" w:cs="Arial"/>
          <w:b/>
          <w:sz w:val="24"/>
          <w:szCs w:val="24"/>
        </w:rPr>
        <w:tab/>
      </w:r>
      <w:r w:rsidR="0088726B" w:rsidRPr="00974EF9">
        <w:rPr>
          <w:rFonts w:ascii="Arial" w:hAnsi="Arial" w:cs="Arial"/>
          <w:sz w:val="24"/>
          <w:szCs w:val="24"/>
        </w:rPr>
        <w:t>Approval</w:t>
      </w:r>
    </w:p>
    <w:bookmarkEnd w:id="0"/>
    <w:p w14:paraId="79A676B7" w14:textId="77777777" w:rsidR="005E2166" w:rsidRPr="00974EF9" w:rsidRDefault="005E2166" w:rsidP="00A2425C">
      <w:pPr>
        <w:pStyle w:val="Heading1"/>
        <w:ind w:left="0" w:firstLine="0"/>
      </w:pPr>
      <w:r w:rsidRPr="00974EF9">
        <w:t>Introduction</w:t>
      </w:r>
    </w:p>
    <w:p w14:paraId="17222032" w14:textId="27F016AC" w:rsidR="000F6BDF" w:rsidRPr="00974EF9" w:rsidRDefault="000833ED" w:rsidP="005E2166">
      <w:pPr>
        <w:rPr>
          <w:rFonts w:eastAsia="Batang"/>
        </w:rPr>
      </w:pPr>
      <w:r w:rsidRPr="00974EF9">
        <w:rPr>
          <w:rFonts w:eastAsia="Batang"/>
        </w:rPr>
        <w:t>This contribution</w:t>
      </w:r>
      <w:r w:rsidR="001B0E00" w:rsidRPr="00974EF9">
        <w:rPr>
          <w:rFonts w:eastAsia="Batang"/>
        </w:rPr>
        <w:t xml:space="preserve"> </w:t>
      </w:r>
      <w:r w:rsidR="005E5C8C" w:rsidRPr="00974EF9">
        <w:rPr>
          <w:rFonts w:eastAsia="Batang"/>
        </w:rPr>
        <w:t xml:space="preserve">addresses </w:t>
      </w:r>
      <w:r w:rsidR="001C5F70" w:rsidRPr="00974EF9">
        <w:rPr>
          <w:rFonts w:eastAsia="Batang"/>
        </w:rPr>
        <w:t>test system and testability consideration</w:t>
      </w:r>
      <w:r w:rsidR="00AF44A7" w:rsidRPr="00974EF9">
        <w:rPr>
          <w:rFonts w:eastAsia="Batang"/>
        </w:rPr>
        <w:t>s</w:t>
      </w:r>
      <w:r w:rsidR="001C5F70" w:rsidRPr="00974EF9">
        <w:rPr>
          <w:rFonts w:eastAsia="Batang"/>
        </w:rPr>
        <w:t xml:space="preserve"> for AI/ML</w:t>
      </w:r>
      <w:r w:rsidR="006D49B3" w:rsidRPr="00974EF9">
        <w:rPr>
          <w:rFonts w:eastAsia="Batang"/>
        </w:rPr>
        <w:t xml:space="preserve"> </w:t>
      </w:r>
      <w:r w:rsidR="001C5F70" w:rsidRPr="00974EF9">
        <w:rPr>
          <w:rFonts w:eastAsia="Batang"/>
        </w:rPr>
        <w:t>beam management</w:t>
      </w:r>
      <w:r w:rsidR="00472A93">
        <w:rPr>
          <w:rFonts w:eastAsia="Batang"/>
        </w:rPr>
        <w:t xml:space="preserve"> use cases</w:t>
      </w:r>
      <w:r w:rsidR="004A0B22" w:rsidRPr="00974EF9">
        <w:rPr>
          <w:rFonts w:eastAsia="Batang"/>
        </w:rPr>
        <w:t>.</w:t>
      </w:r>
    </w:p>
    <w:bookmarkEnd w:id="1"/>
    <w:p w14:paraId="3C00F99D" w14:textId="5DEB257E" w:rsidR="00D30E2C" w:rsidRPr="00974EF9" w:rsidRDefault="0066046A" w:rsidP="00C7670B">
      <w:pPr>
        <w:pStyle w:val="Heading1"/>
        <w:ind w:left="0" w:firstLine="0"/>
      </w:pPr>
      <w:r w:rsidRPr="00974EF9">
        <w:t>Discussion</w:t>
      </w:r>
    </w:p>
    <w:p w14:paraId="7115A35A" w14:textId="46FD533E" w:rsidR="00F01301" w:rsidRDefault="000A65CD" w:rsidP="00477063">
      <w:r>
        <w:t xml:space="preserve">Not much progress has been made in terms of </w:t>
      </w:r>
      <w:r w:rsidR="00FE76ED">
        <w:t>channel models</w:t>
      </w:r>
      <w:r w:rsidR="00B90F89">
        <w:t xml:space="preserve"> and test systems</w:t>
      </w:r>
      <w:r w:rsidR="00FE76ED">
        <w:t xml:space="preserve"> in the last few meetings</w:t>
      </w:r>
      <w:r w:rsidR="00A64FFE">
        <w:t xml:space="preserve"> for beam management use cases</w:t>
      </w:r>
      <w:r w:rsidR="006027A7">
        <w:t xml:space="preserve"> </w:t>
      </w:r>
      <w:r w:rsidR="006027A7">
        <w:fldChar w:fldCharType="begin"/>
      </w:r>
      <w:r w:rsidR="006027A7">
        <w:instrText xml:space="preserve"> REF _Ref172877787 \w </w:instrText>
      </w:r>
      <w:r w:rsidR="006027A7">
        <w:fldChar w:fldCharType="separate"/>
      </w:r>
      <w:r w:rsidR="00CF5350">
        <w:t>[2]</w:t>
      </w:r>
      <w:r w:rsidR="006027A7">
        <w:fldChar w:fldCharType="end"/>
      </w:r>
      <w:r w:rsidR="006027A7">
        <w:t xml:space="preserve">, </w:t>
      </w:r>
      <w:r w:rsidR="006027A7">
        <w:fldChar w:fldCharType="begin"/>
      </w:r>
      <w:r w:rsidR="006027A7">
        <w:instrText xml:space="preserve"> REF _Ref177032078 \w </w:instrText>
      </w:r>
      <w:r w:rsidR="006027A7">
        <w:fldChar w:fldCharType="separate"/>
      </w:r>
      <w:r w:rsidR="00CF5350">
        <w:t>[3]</w:t>
      </w:r>
      <w:r w:rsidR="006027A7">
        <w:fldChar w:fldCharType="end"/>
      </w:r>
      <w:r w:rsidR="006027A7">
        <w:t xml:space="preserve">, </w:t>
      </w:r>
      <w:r w:rsidR="006027A7">
        <w:fldChar w:fldCharType="begin"/>
      </w:r>
      <w:r w:rsidR="006027A7">
        <w:instrText xml:space="preserve"> REF _Ref181601214 \w </w:instrText>
      </w:r>
      <w:r w:rsidR="006027A7">
        <w:fldChar w:fldCharType="separate"/>
      </w:r>
      <w:r w:rsidR="00CF5350">
        <w:t>[4]</w:t>
      </w:r>
      <w:r w:rsidR="006027A7">
        <w:fldChar w:fldCharType="end"/>
      </w:r>
      <w:r w:rsidR="00FE76ED">
        <w:t xml:space="preserve">. </w:t>
      </w:r>
      <w:r w:rsidR="00B90F89">
        <w:t>Regarding the test setup requirements</w:t>
      </w:r>
      <w:r w:rsidR="00F01301">
        <w:t>, the following agreements and actions were noted in the last WF.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F01301" w14:paraId="332DAE00" w14:textId="77777777" w:rsidTr="00F01301">
        <w:tc>
          <w:tcPr>
            <w:tcW w:w="9631" w:type="dxa"/>
          </w:tcPr>
          <w:p w14:paraId="42616332" w14:textId="77777777" w:rsidR="006F3FCB" w:rsidRPr="00D46D19" w:rsidRDefault="006F3FCB" w:rsidP="006F3FCB">
            <w:pPr>
              <w:numPr>
                <w:ilvl w:val="0"/>
                <w:numId w:val="32"/>
              </w:numPr>
              <w:rPr>
                <w:b/>
                <w:u w:val="single"/>
              </w:rPr>
            </w:pPr>
            <w:r w:rsidRPr="00D46D19">
              <w:rPr>
                <w:b/>
                <w:u w:val="single"/>
              </w:rPr>
              <w:t>Issue 2-</w:t>
            </w:r>
            <w:r w:rsidRPr="00D46D19">
              <w:rPr>
                <w:rFonts w:hint="eastAsia"/>
                <w:b/>
                <w:u w:val="single"/>
              </w:rPr>
              <w:t>9</w:t>
            </w:r>
            <w:r w:rsidRPr="00D46D19">
              <w:rPr>
                <w:b/>
                <w:u w:val="single"/>
              </w:rPr>
              <w:t xml:space="preserve">: </w:t>
            </w:r>
            <w:r w:rsidRPr="00D46D19">
              <w:rPr>
                <w:rFonts w:hint="eastAsia"/>
                <w:b/>
                <w:u w:val="single"/>
              </w:rPr>
              <w:t>Test setup requirements</w:t>
            </w:r>
          </w:p>
          <w:p w14:paraId="2D275573" w14:textId="77777777" w:rsidR="006F3FCB" w:rsidRPr="00D46D19" w:rsidRDefault="006F3FCB" w:rsidP="006F3FCB">
            <w:pPr>
              <w:rPr>
                <w:b/>
                <w:bCs/>
                <w:szCs w:val="24"/>
                <w:lang w:eastAsia="zh-CN"/>
              </w:rPr>
            </w:pPr>
            <w:r w:rsidRPr="00D46D19">
              <w:rPr>
                <w:rFonts w:hint="eastAsia"/>
                <w:b/>
                <w:bCs/>
                <w:szCs w:val="24"/>
                <w:lang w:eastAsia="zh-CN"/>
              </w:rPr>
              <w:t>A</w:t>
            </w:r>
            <w:r w:rsidRPr="00D46D19">
              <w:rPr>
                <w:b/>
                <w:bCs/>
                <w:szCs w:val="24"/>
                <w:lang w:eastAsia="zh-CN"/>
              </w:rPr>
              <w:t>greement:</w:t>
            </w:r>
          </w:p>
          <w:p w14:paraId="5905DFE9" w14:textId="77777777" w:rsidR="006F3FCB" w:rsidRPr="009A0218" w:rsidRDefault="006F3FCB" w:rsidP="006F3FCB">
            <w:pPr>
              <w:pStyle w:val="ListParagraph"/>
              <w:numPr>
                <w:ilvl w:val="0"/>
                <w:numId w:val="32"/>
              </w:numPr>
              <w:overflowPunct w:val="0"/>
              <w:autoSpaceDE w:val="0"/>
              <w:autoSpaceDN w:val="0"/>
              <w:spacing w:after="180" w:line="240" w:lineRule="auto"/>
              <w:contextualSpacing w:val="0"/>
              <w:textAlignment w:val="baseline"/>
              <w:rPr>
                <w:rFonts w:eastAsia="Yu Mincho"/>
                <w:lang w:eastAsia="ja-JP"/>
              </w:rPr>
            </w:pPr>
            <w:r w:rsidRPr="00D6469B">
              <w:rPr>
                <w:rFonts w:eastAsia="Yu Mincho"/>
                <w:lang w:eastAsia="ja-JP"/>
              </w:rPr>
              <w:t xml:space="preserve">For </w:t>
            </w:r>
            <w:r w:rsidRPr="009A0218">
              <w:rPr>
                <w:rFonts w:eastAsia="Yu Mincho"/>
                <w:lang w:eastAsia="ja-JP"/>
              </w:rPr>
              <w:t xml:space="preserve">CDL or simplified CDL channel model, </w:t>
            </w:r>
            <w:r w:rsidRPr="009A0218">
              <w:rPr>
                <w:rFonts w:eastAsia="Yu Mincho" w:hint="eastAsia"/>
                <w:lang w:eastAsia="ja-JP"/>
              </w:rPr>
              <w:t>R</w:t>
            </w:r>
            <w:r w:rsidRPr="009A0218">
              <w:rPr>
                <w:rFonts w:eastAsia="Yu Mincho"/>
                <w:lang w:eastAsia="ja-JP"/>
              </w:rPr>
              <w:t xml:space="preserve">AN4 to study the relationship between </w:t>
            </w:r>
            <w:proofErr w:type="spellStart"/>
            <w:r w:rsidRPr="009A0218">
              <w:rPr>
                <w:rFonts w:eastAsia="Yu Mincho"/>
                <w:lang w:eastAsia="ja-JP"/>
              </w:rPr>
              <w:t>AoD</w:t>
            </w:r>
            <w:proofErr w:type="spellEnd"/>
            <w:r w:rsidRPr="009A0218">
              <w:rPr>
                <w:rFonts w:eastAsia="Yu Mincho"/>
                <w:lang w:eastAsia="ja-JP"/>
              </w:rPr>
              <w:t xml:space="preserve"> range [and granularity], number of beams and number of probes.</w:t>
            </w:r>
            <w:r w:rsidRPr="009A0218">
              <w:rPr>
                <w:rFonts w:eastAsia="Yu Mincho"/>
                <w:lang w:eastAsia="ja-JP"/>
              </w:rPr>
              <w:tab/>
            </w:r>
          </w:p>
          <w:p w14:paraId="516BE441" w14:textId="77777777" w:rsidR="006F3FCB" w:rsidRPr="009A0218" w:rsidRDefault="006F3FCB" w:rsidP="006F3FCB">
            <w:pPr>
              <w:pStyle w:val="ListParagraph"/>
              <w:numPr>
                <w:ilvl w:val="1"/>
                <w:numId w:val="31"/>
              </w:numPr>
              <w:overflowPunct w:val="0"/>
              <w:autoSpaceDE w:val="0"/>
              <w:autoSpaceDN w:val="0"/>
              <w:spacing w:after="180" w:line="240" w:lineRule="auto"/>
              <w:contextualSpacing w:val="0"/>
              <w:textAlignment w:val="baseline"/>
              <w:rPr>
                <w:rFonts w:eastAsia="Yu Mincho"/>
                <w:lang w:eastAsia="ja-JP"/>
              </w:rPr>
            </w:pPr>
            <w:r w:rsidRPr="009A0218">
              <w:rPr>
                <w:rFonts w:eastAsia="Yu Mincho" w:hint="eastAsia"/>
                <w:lang w:eastAsia="ja-JP"/>
              </w:rPr>
              <w:t>S</w:t>
            </w:r>
            <w:r w:rsidRPr="009A0218">
              <w:rPr>
                <w:rFonts w:eastAsia="Yu Mincho"/>
                <w:lang w:eastAsia="ja-JP"/>
              </w:rPr>
              <w:t>et A and B should be generated in the chamber for ground-truth extraction.</w:t>
            </w:r>
          </w:p>
          <w:p w14:paraId="3320800F" w14:textId="77777777" w:rsidR="006F3FCB" w:rsidRPr="00D6469B" w:rsidRDefault="006F3FCB" w:rsidP="006F3FCB">
            <w:pPr>
              <w:pStyle w:val="ListParagraph"/>
              <w:numPr>
                <w:ilvl w:val="0"/>
                <w:numId w:val="32"/>
              </w:numPr>
              <w:overflowPunct w:val="0"/>
              <w:autoSpaceDE w:val="0"/>
              <w:autoSpaceDN w:val="0"/>
              <w:spacing w:after="180" w:line="240" w:lineRule="auto"/>
              <w:contextualSpacing w:val="0"/>
              <w:textAlignment w:val="baseline"/>
              <w:rPr>
                <w:rFonts w:eastAsia="Yu Mincho"/>
                <w:lang w:eastAsia="ja-JP"/>
              </w:rPr>
            </w:pPr>
            <w:r w:rsidRPr="009A0218">
              <w:rPr>
                <w:rFonts w:eastAsia="Yu Mincho" w:hint="eastAsia"/>
                <w:lang w:eastAsia="ja-JP"/>
              </w:rPr>
              <w:t>F</w:t>
            </w:r>
            <w:r w:rsidRPr="009A0218">
              <w:rPr>
                <w:rFonts w:eastAsia="Yu Mincho"/>
                <w:lang w:eastAsia="ja-JP"/>
              </w:rPr>
              <w:t xml:space="preserve">or TDL channel model, RAN4 to study the relationship between [dynamic power range], number of beams and </w:t>
            </w:r>
            <w:r w:rsidRPr="00D6469B">
              <w:rPr>
                <w:rFonts w:eastAsia="Yu Mincho"/>
                <w:lang w:eastAsia="ja-JP"/>
              </w:rPr>
              <w:t>number of probes.</w:t>
            </w:r>
          </w:p>
          <w:p w14:paraId="00DD8F41" w14:textId="77777777" w:rsidR="006F3FCB" w:rsidRPr="00D6469B" w:rsidRDefault="006F3FCB" w:rsidP="006F3FCB">
            <w:pPr>
              <w:pStyle w:val="ListParagraph"/>
              <w:numPr>
                <w:ilvl w:val="1"/>
                <w:numId w:val="31"/>
              </w:numPr>
              <w:overflowPunct w:val="0"/>
              <w:autoSpaceDE w:val="0"/>
              <w:autoSpaceDN w:val="0"/>
              <w:spacing w:after="180" w:line="240" w:lineRule="auto"/>
              <w:contextualSpacing w:val="0"/>
              <w:textAlignment w:val="baseline"/>
              <w:rPr>
                <w:rFonts w:eastAsia="Yu Mincho"/>
                <w:lang w:eastAsia="ja-JP"/>
              </w:rPr>
            </w:pPr>
            <w:r w:rsidRPr="00D6469B">
              <w:rPr>
                <w:rFonts w:eastAsia="Yu Mincho" w:hint="eastAsia"/>
                <w:lang w:eastAsia="ja-JP"/>
              </w:rPr>
              <w:t>S</w:t>
            </w:r>
            <w:r w:rsidRPr="00D6469B">
              <w:rPr>
                <w:rFonts w:eastAsia="Yu Mincho"/>
                <w:lang w:eastAsia="ja-JP"/>
              </w:rPr>
              <w:t>et A and B should be generated in the chamber for ground-truth extraction.</w:t>
            </w:r>
          </w:p>
          <w:p w14:paraId="27EFBCE0" w14:textId="7B20A093" w:rsidR="00F01301" w:rsidRPr="00D6469B" w:rsidRDefault="006F3FCB" w:rsidP="00477063">
            <w:pPr>
              <w:pStyle w:val="ListParagraph"/>
              <w:numPr>
                <w:ilvl w:val="2"/>
                <w:numId w:val="32"/>
              </w:numPr>
              <w:spacing w:after="180" w:line="240" w:lineRule="auto"/>
              <w:contextualSpacing w:val="0"/>
              <w:rPr>
                <w:rFonts w:eastAsia="Yu Mincho"/>
                <w:lang w:eastAsia="ja-JP"/>
              </w:rPr>
            </w:pPr>
            <w:r w:rsidRPr="00D6469B">
              <w:rPr>
                <w:rFonts w:eastAsia="Yu Mincho" w:hint="eastAsia"/>
                <w:lang w:eastAsia="ja-JP"/>
              </w:rPr>
              <w:t>F</w:t>
            </w:r>
            <w:r w:rsidRPr="00D6469B">
              <w:rPr>
                <w:rFonts w:eastAsia="Yu Mincho"/>
                <w:lang w:eastAsia="ja-JP"/>
              </w:rPr>
              <w:t>or single AoA, FSS how to derive Set A</w:t>
            </w:r>
          </w:p>
        </w:tc>
      </w:tr>
    </w:tbl>
    <w:p w14:paraId="514464E9" w14:textId="51912413" w:rsidR="00F87FA0" w:rsidRDefault="00393C2F" w:rsidP="005C69E8">
      <w:r>
        <w:t xml:space="preserve">This contribution intends to provide additional views </w:t>
      </w:r>
      <w:r w:rsidR="00477063">
        <w:t>on test setup</w:t>
      </w:r>
      <w:r w:rsidR="00437B53">
        <w:t xml:space="preserve"> requirements and</w:t>
      </w:r>
      <w:r w:rsidR="00D66976">
        <w:t xml:space="preserve"> is </w:t>
      </w:r>
      <w:r w:rsidR="008046F5">
        <w:t xml:space="preserve">taking into account discussions </w:t>
      </w:r>
      <w:r w:rsidR="00437B53">
        <w:t>from</w:t>
      </w:r>
      <w:r w:rsidR="008046F5">
        <w:t xml:space="preserve"> </w:t>
      </w:r>
      <w:r w:rsidR="008046F5">
        <w:fldChar w:fldCharType="begin"/>
      </w:r>
      <w:r w:rsidR="008046F5">
        <w:instrText xml:space="preserve"> REF _Ref177032441 \w </w:instrText>
      </w:r>
      <w:r w:rsidR="008046F5">
        <w:fldChar w:fldCharType="separate"/>
      </w:r>
      <w:r w:rsidR="00CF5350">
        <w:t>[5]</w:t>
      </w:r>
      <w:r w:rsidR="008046F5">
        <w:fldChar w:fldCharType="end"/>
      </w:r>
      <w:r w:rsidR="008046F5">
        <w:t>,</w:t>
      </w:r>
      <w:r w:rsidR="00171512">
        <w:t xml:space="preserve"> </w:t>
      </w:r>
      <w:r w:rsidR="00171512">
        <w:fldChar w:fldCharType="begin"/>
      </w:r>
      <w:r w:rsidR="00171512">
        <w:instrText xml:space="preserve"> REF _Ref177046184 \w </w:instrText>
      </w:r>
      <w:r w:rsidR="00171512">
        <w:fldChar w:fldCharType="separate"/>
      </w:r>
      <w:r w:rsidR="00CF5350">
        <w:t>[6]</w:t>
      </w:r>
      <w:r w:rsidR="00171512">
        <w:fldChar w:fldCharType="end"/>
      </w:r>
      <w:r w:rsidR="007B3478">
        <w:t xml:space="preserve">, </w:t>
      </w:r>
      <w:r w:rsidR="007B3478">
        <w:fldChar w:fldCharType="begin"/>
      </w:r>
      <w:r w:rsidR="007B3478">
        <w:instrText xml:space="preserve"> REF _Ref181601416 \w </w:instrText>
      </w:r>
      <w:r w:rsidR="007B3478">
        <w:fldChar w:fldCharType="separate"/>
      </w:r>
      <w:r w:rsidR="00CF5350">
        <w:t>[7]</w:t>
      </w:r>
      <w:r w:rsidR="007B3478">
        <w:fldChar w:fldCharType="end"/>
      </w:r>
      <w:r w:rsidR="00A17482">
        <w:t xml:space="preserve">. </w:t>
      </w:r>
      <w:r w:rsidR="00667672">
        <w:t xml:space="preserve">These contributions also provide an extensive overview of FR2 OTA systems, CDL vs TDL channel models, </w:t>
      </w:r>
      <w:r w:rsidR="009A2BF9">
        <w:t xml:space="preserve">etc. </w:t>
      </w:r>
    </w:p>
    <w:p w14:paraId="69A6E0F1" w14:textId="77777777" w:rsidR="004E0069" w:rsidRDefault="004E0069">
      <w:pPr>
        <w:spacing w:after="0"/>
        <w:rPr>
          <w:rFonts w:ascii="Arial" w:hAnsi="Arial"/>
          <w:sz w:val="36"/>
        </w:rPr>
      </w:pPr>
      <w:r>
        <w:br w:type="page"/>
      </w:r>
    </w:p>
    <w:p w14:paraId="78B45BB4" w14:textId="76850F3F" w:rsidR="00FA56AA" w:rsidRPr="00974EF9" w:rsidRDefault="008174C1" w:rsidP="00FA56AA">
      <w:pPr>
        <w:pStyle w:val="Heading1"/>
        <w:ind w:left="0" w:firstLine="0"/>
      </w:pPr>
      <w:r>
        <w:lastRenderedPageBreak/>
        <w:t>T</w:t>
      </w:r>
      <w:r w:rsidRPr="008174C1">
        <w:t xml:space="preserve">est </w:t>
      </w:r>
      <w:r>
        <w:t>S</w:t>
      </w:r>
      <w:r w:rsidRPr="008174C1">
        <w:t xml:space="preserve">etup </w:t>
      </w:r>
      <w:r>
        <w:t>R</w:t>
      </w:r>
      <w:r w:rsidRPr="008174C1">
        <w:t>equirements</w:t>
      </w:r>
      <w:r>
        <w:t>: CDL Models</w:t>
      </w:r>
    </w:p>
    <w:p w14:paraId="2D129A63" w14:textId="57270DE8" w:rsidR="001B4D68" w:rsidRDefault="001B4D68" w:rsidP="001B4D68">
      <w:pPr>
        <w:spacing w:after="0"/>
        <w:rPr>
          <w:lang w:val="en-US"/>
        </w:rPr>
      </w:pPr>
      <w:r>
        <w:rPr>
          <w:lang w:val="en-US"/>
        </w:rPr>
        <w:t xml:space="preserve">Based on our experience with developing beam management test cases, we believe a relatively simple and </w:t>
      </w:r>
      <w:r w:rsidRPr="00A4491B">
        <w:rPr>
          <w:lang w:val="en-US"/>
        </w:rPr>
        <w:t xml:space="preserve">straightforward extension of an FR2 MIMO OTA system to 8 probes with a sample system visualized in </w:t>
      </w:r>
      <w:r w:rsidR="00B6467C" w:rsidRPr="00A4491B">
        <w:rPr>
          <w:lang w:val="en-US"/>
        </w:rPr>
        <w:fldChar w:fldCharType="begin"/>
      </w:r>
      <w:r w:rsidR="00B6467C" w:rsidRPr="00A4491B">
        <w:rPr>
          <w:lang w:val="en-US"/>
        </w:rPr>
        <w:instrText xml:space="preserve"> REF _Ref173941759 \h </w:instrText>
      </w:r>
      <w:r w:rsidR="00A4491B" w:rsidRPr="00BA7239">
        <w:rPr>
          <w:lang w:val="en-US"/>
        </w:rPr>
        <w:instrText xml:space="preserve"> \* MERGEFORMAT </w:instrText>
      </w:r>
      <w:r w:rsidR="00B6467C" w:rsidRPr="00A4491B">
        <w:rPr>
          <w:lang w:val="en-US"/>
        </w:rPr>
      </w:r>
      <w:r w:rsidR="00B6467C" w:rsidRPr="00A4491B">
        <w:rPr>
          <w:lang w:val="en-US"/>
        </w:rPr>
        <w:fldChar w:fldCharType="separate"/>
      </w:r>
      <w:r w:rsidR="00CF5350" w:rsidRPr="00CF5350">
        <w:t xml:space="preserve">Figure </w:t>
      </w:r>
      <w:r w:rsidR="00CF5350" w:rsidRPr="00CF5350">
        <w:rPr>
          <w:noProof/>
        </w:rPr>
        <w:t>1</w:t>
      </w:r>
      <w:r w:rsidR="00B6467C" w:rsidRPr="00A4491B">
        <w:rPr>
          <w:lang w:val="en-US"/>
        </w:rPr>
        <w:fldChar w:fldCharType="end"/>
      </w:r>
      <w:r w:rsidRPr="00A4491B">
        <w:rPr>
          <w:lang w:val="en-US"/>
        </w:rPr>
        <w:t>, is</w:t>
      </w:r>
      <w:r>
        <w:rPr>
          <w:lang w:val="en-US"/>
        </w:rPr>
        <w:t xml:space="preserve"> suitable to meet the following assumptions for a single TRP or two TRPs with close angular proximity:</w:t>
      </w:r>
    </w:p>
    <w:p w14:paraId="0F2A33F9" w14:textId="03280586" w:rsidR="0072503B" w:rsidRDefault="00324C93" w:rsidP="00324C93">
      <w:pPr>
        <w:pStyle w:val="ListParagraph"/>
        <w:spacing w:after="0"/>
      </w:pPr>
      <w:r>
        <w:t xml:space="preserve">Emulation of Tx-beam powers and RX-PAS for 4 Tx-beams (dual polarization) </w:t>
      </w:r>
      <w:r w:rsidR="003C5739">
        <w:fldChar w:fldCharType="begin"/>
      </w:r>
      <w:r w:rsidR="003C5739">
        <w:instrText xml:space="preserve"> REF _Ref177046184 \w </w:instrText>
      </w:r>
      <w:r w:rsidR="003C5739">
        <w:fldChar w:fldCharType="separate"/>
      </w:r>
      <w:r w:rsidR="00CF5350">
        <w:t>[6]</w:t>
      </w:r>
      <w:r w:rsidR="003C5739">
        <w:fldChar w:fldCharType="end"/>
      </w:r>
      <w:r w:rsidR="003C5739">
        <w:t xml:space="preserve"> </w:t>
      </w:r>
      <w:r>
        <w:t>or 8 Tx-beams (single polarization) for CDL-A, B, C, D and E UMi/UMa/InO scenarios</w:t>
      </w:r>
      <w:r w:rsidR="00DB2CB1">
        <w:t xml:space="preserve">. </w:t>
      </w:r>
    </w:p>
    <w:p w14:paraId="370B433F" w14:textId="31833AC4" w:rsidR="00324C93" w:rsidRDefault="00FC2D4B" w:rsidP="002E0CCB">
      <w:pPr>
        <w:pStyle w:val="ListParagraph"/>
        <w:numPr>
          <w:ilvl w:val="1"/>
          <w:numId w:val="3"/>
        </w:numPr>
        <w:spacing w:after="0"/>
      </w:pPr>
      <w:r>
        <w:t>The emulation of Tx-beams</w:t>
      </w:r>
      <w:r w:rsidR="00E80728">
        <w:t xml:space="preserve"> with accurate RX-PAS AoA profiles </w:t>
      </w:r>
      <w:r w:rsidR="004C2DC3">
        <w:t xml:space="preserve">to </w:t>
      </w:r>
      <w:proofErr w:type="gramStart"/>
      <w:r w:rsidR="004C2DC3">
        <w:t>take into account</w:t>
      </w:r>
      <w:proofErr w:type="gramEnd"/>
      <w:r w:rsidR="00E80728">
        <w:t xml:space="preserve"> the strongest beams</w:t>
      </w:r>
      <w:r w:rsidR="008C3B9F">
        <w:t xml:space="preserve"> at the </w:t>
      </w:r>
      <w:r w:rsidR="001F4EAB">
        <w:t>center of the test zone</w:t>
      </w:r>
      <w:r w:rsidR="008C3B9F">
        <w:t>.</w:t>
      </w:r>
    </w:p>
    <w:p w14:paraId="13A6E2D9" w14:textId="4EEB3841" w:rsidR="001B4D68" w:rsidRPr="006B6EFC" w:rsidRDefault="001B4D68" w:rsidP="001B4D68">
      <w:pPr>
        <w:pStyle w:val="ListParagraph"/>
        <w:numPr>
          <w:ilvl w:val="0"/>
          <w:numId w:val="23"/>
        </w:numPr>
        <w:spacing w:after="0"/>
      </w:pPr>
      <w:r w:rsidRPr="00A01D32">
        <w:t xml:space="preserve">Additionally, </w:t>
      </w:r>
      <w:r w:rsidR="00BF7201" w:rsidRPr="00A01D32">
        <w:t>to emulate</w:t>
      </w:r>
      <w:r w:rsidRPr="00A01D32">
        <w:t xml:space="preserve"> </w:t>
      </w:r>
      <w:r w:rsidR="00D04BA9" w:rsidRPr="00A01D32">
        <w:rPr>
          <w:rFonts w:eastAsia="Yu Mincho" w:hint="eastAsia"/>
          <w:szCs w:val="24"/>
          <w:lang w:eastAsia="ja-JP"/>
        </w:rPr>
        <w:t xml:space="preserve">set B Tx </w:t>
      </w:r>
      <w:r w:rsidR="00D04BA9" w:rsidRPr="006B6EFC">
        <w:rPr>
          <w:rFonts w:eastAsia="Yu Mincho" w:hint="eastAsia"/>
          <w:szCs w:val="24"/>
          <w:lang w:eastAsia="ja-JP"/>
        </w:rPr>
        <w:t>beams</w:t>
      </w:r>
      <w:r w:rsidR="00FB67F4" w:rsidRPr="006B6EFC">
        <w:rPr>
          <w:rFonts w:eastAsia="Yu Mincho"/>
          <w:szCs w:val="24"/>
          <w:lang w:eastAsia="ja-JP"/>
        </w:rPr>
        <w:t xml:space="preserve"> beyond</w:t>
      </w:r>
      <w:r w:rsidR="00286BB8" w:rsidRPr="006B6EFC">
        <w:rPr>
          <w:rFonts w:eastAsia="Yu Mincho"/>
          <w:szCs w:val="24"/>
          <w:lang w:eastAsia="ja-JP"/>
        </w:rPr>
        <w:t xml:space="preserve"> 4</w:t>
      </w:r>
      <w:r w:rsidR="00CC097D" w:rsidRPr="006B6EFC">
        <w:rPr>
          <w:rFonts w:eastAsia="Yu Mincho"/>
          <w:szCs w:val="24"/>
          <w:lang w:eastAsia="ja-JP"/>
        </w:rPr>
        <w:t xml:space="preserve"> [up to 16]</w:t>
      </w:r>
      <w:r w:rsidR="00630239" w:rsidRPr="006B6EFC">
        <w:rPr>
          <w:rFonts w:eastAsia="Yu Mincho"/>
          <w:szCs w:val="24"/>
          <w:lang w:eastAsia="ja-JP"/>
        </w:rPr>
        <w:t xml:space="preserve"> while exercising the AI/ML algorithm</w:t>
      </w:r>
      <w:r w:rsidR="00C5254A" w:rsidRPr="006B6EFC">
        <w:rPr>
          <w:rFonts w:eastAsia="Yu Mincho"/>
          <w:szCs w:val="24"/>
          <w:lang w:eastAsia="ja-JP"/>
        </w:rPr>
        <w:t>s</w:t>
      </w:r>
      <w:r w:rsidR="008C1EB7" w:rsidRPr="006B6EFC">
        <w:rPr>
          <w:rFonts w:eastAsia="Yu Mincho"/>
          <w:szCs w:val="24"/>
          <w:lang w:eastAsia="ja-JP"/>
        </w:rPr>
        <w:t>,</w:t>
      </w:r>
      <w:r w:rsidRPr="006B6EFC">
        <w:rPr>
          <w:rFonts w:eastAsia="Yu Mincho"/>
          <w:szCs w:val="24"/>
          <w:lang w:eastAsia="ja-JP"/>
        </w:rPr>
        <w:t xml:space="preserve"> </w:t>
      </w:r>
      <w:r w:rsidRPr="006B6EFC">
        <w:t xml:space="preserve">power offsets </w:t>
      </w:r>
      <w:r w:rsidR="008C1EB7" w:rsidRPr="006B6EFC">
        <w:t>can be applied to</w:t>
      </w:r>
      <w:r w:rsidRPr="006B6EFC">
        <w:t xml:space="preserve"> the Tx-beams with the closest match of the 4 available RX-PAS profiles and exact power offset based on the 3D beam and CDL model characteristics</w:t>
      </w:r>
    </w:p>
    <w:p w14:paraId="2B3B868B" w14:textId="05E8E8CC" w:rsidR="004D48F5" w:rsidRPr="006B6EFC" w:rsidRDefault="0040367D" w:rsidP="004D48F5">
      <w:pPr>
        <w:pStyle w:val="ListParagraph"/>
        <w:numPr>
          <w:ilvl w:val="0"/>
          <w:numId w:val="23"/>
        </w:numPr>
        <w:spacing w:after="0"/>
      </w:pPr>
      <w:r w:rsidRPr="006B6EFC">
        <w:t>More importantly</w:t>
      </w:r>
      <w:r w:rsidR="004D48F5" w:rsidRPr="006B6EFC">
        <w:t xml:space="preserve">, to emulate </w:t>
      </w:r>
      <w:r w:rsidR="004D48F5" w:rsidRPr="006B6EFC">
        <w:rPr>
          <w:rFonts w:eastAsia="Yu Mincho" w:hint="eastAsia"/>
          <w:szCs w:val="24"/>
          <w:lang w:eastAsia="ja-JP"/>
        </w:rPr>
        <w:t xml:space="preserve">set </w:t>
      </w:r>
      <w:r w:rsidRPr="006B6EFC">
        <w:rPr>
          <w:rFonts w:eastAsia="Yu Mincho"/>
          <w:szCs w:val="24"/>
          <w:lang w:eastAsia="ja-JP"/>
        </w:rPr>
        <w:t>A</w:t>
      </w:r>
      <w:r w:rsidR="004D48F5" w:rsidRPr="006B6EFC">
        <w:rPr>
          <w:rFonts w:eastAsia="Yu Mincho" w:hint="eastAsia"/>
          <w:szCs w:val="24"/>
          <w:lang w:eastAsia="ja-JP"/>
        </w:rPr>
        <w:t xml:space="preserve"> Tx beams</w:t>
      </w:r>
      <w:r w:rsidR="004D48F5" w:rsidRPr="006B6EFC">
        <w:rPr>
          <w:rFonts w:eastAsia="Yu Mincho"/>
          <w:szCs w:val="24"/>
          <w:lang w:eastAsia="ja-JP"/>
        </w:rPr>
        <w:t xml:space="preserve"> </w:t>
      </w:r>
      <w:r w:rsidR="001774F0" w:rsidRPr="006B6EFC">
        <w:rPr>
          <w:rFonts w:eastAsia="Yu Mincho"/>
          <w:szCs w:val="24"/>
          <w:lang w:eastAsia="ja-JP"/>
        </w:rPr>
        <w:t>[</w:t>
      </w:r>
      <w:r w:rsidR="004D48F5" w:rsidRPr="006B6EFC">
        <w:rPr>
          <w:rFonts w:eastAsia="Yu Mincho"/>
          <w:szCs w:val="24"/>
          <w:lang w:eastAsia="ja-JP"/>
        </w:rPr>
        <w:t xml:space="preserve">up to </w:t>
      </w:r>
      <w:r w:rsidRPr="006B6EFC">
        <w:rPr>
          <w:rFonts w:eastAsia="Yu Mincho" w:hint="eastAsia"/>
          <w:szCs w:val="24"/>
          <w:lang w:eastAsia="ja-JP"/>
        </w:rPr>
        <w:t>128</w:t>
      </w:r>
      <w:r w:rsidR="001774F0" w:rsidRPr="006B6EFC">
        <w:rPr>
          <w:rFonts w:eastAsia="Yu Mincho"/>
          <w:szCs w:val="24"/>
          <w:lang w:eastAsia="ja-JP"/>
        </w:rPr>
        <w:t>]</w:t>
      </w:r>
      <w:r w:rsidR="004D48F5" w:rsidRPr="006B6EFC">
        <w:rPr>
          <w:rFonts w:eastAsia="Yu Mincho"/>
          <w:szCs w:val="24"/>
          <w:lang w:eastAsia="ja-JP"/>
        </w:rPr>
        <w:t xml:space="preserve">, </w:t>
      </w:r>
      <w:r w:rsidR="004D48F5" w:rsidRPr="006B6EFC">
        <w:t>power offsets can be applied to the Tx-beams with the closest match of the 4 available RX-PAS profiles and exact power offset based on the 3D beam and CDL model characteristics</w:t>
      </w:r>
    </w:p>
    <w:p w14:paraId="5258A8ED" w14:textId="1DFF1C25" w:rsidR="00043EBD" w:rsidRPr="006B6EFC" w:rsidRDefault="006D151E" w:rsidP="004D48F5">
      <w:pPr>
        <w:pStyle w:val="ListParagraph"/>
        <w:numPr>
          <w:ilvl w:val="0"/>
          <w:numId w:val="23"/>
        </w:numPr>
        <w:spacing w:after="0"/>
      </w:pPr>
      <w:r w:rsidRPr="006B6EFC">
        <w:t xml:space="preserve">The </w:t>
      </w:r>
      <w:r w:rsidR="00443562" w:rsidRPr="006B6EFC">
        <w:t xml:space="preserve">RX-PAS </w:t>
      </w:r>
      <w:r w:rsidRPr="006B6EFC">
        <w:t>AoA profile</w:t>
      </w:r>
      <w:r w:rsidR="00C6141F" w:rsidRPr="006B6EFC">
        <w:t xml:space="preserve"> for b</w:t>
      </w:r>
      <w:r w:rsidR="00911846" w:rsidRPr="006B6EFC">
        <w:t>eams emulated with power offsets</w:t>
      </w:r>
      <w:r w:rsidR="004B4EE5" w:rsidRPr="006B6EFC">
        <w:t xml:space="preserve"> </w:t>
      </w:r>
      <w:r w:rsidR="00EA6F54" w:rsidRPr="006B6EFC">
        <w:t>cannot be guaranteed</w:t>
      </w:r>
    </w:p>
    <w:p w14:paraId="2D3983E7" w14:textId="093D4D4E" w:rsidR="0006199B" w:rsidRPr="006B6EFC" w:rsidRDefault="0006199B" w:rsidP="004D48F5">
      <w:pPr>
        <w:pStyle w:val="ListParagraph"/>
        <w:numPr>
          <w:ilvl w:val="0"/>
          <w:numId w:val="23"/>
        </w:numPr>
        <w:spacing w:after="0"/>
      </w:pPr>
      <w:r w:rsidRPr="006B6EFC">
        <w:t xml:space="preserve">Support </w:t>
      </w:r>
      <w:proofErr w:type="spellStart"/>
      <w:r w:rsidRPr="006B6EFC">
        <w:t>AoDs</w:t>
      </w:r>
      <w:proofErr w:type="spellEnd"/>
      <w:r w:rsidR="008D6ACE" w:rsidRPr="006B6EFC">
        <w:t>/</w:t>
      </w:r>
      <w:proofErr w:type="spellStart"/>
      <w:r w:rsidR="008D6ACE" w:rsidRPr="006B6EFC">
        <w:t>ZoDs</w:t>
      </w:r>
      <w:proofErr w:type="spellEnd"/>
      <w:r w:rsidRPr="006B6EFC">
        <w:t xml:space="preserve"> </w:t>
      </w:r>
      <w:r w:rsidR="005C2C73" w:rsidRPr="006B6EFC">
        <w:t>with a full range (0° to 360°)</w:t>
      </w:r>
    </w:p>
    <w:p w14:paraId="43FD18E9" w14:textId="261BC38E" w:rsidR="00E03673" w:rsidRPr="006B6EFC" w:rsidRDefault="008D6ACE" w:rsidP="00E03673">
      <w:pPr>
        <w:pStyle w:val="ListParagraph"/>
        <w:numPr>
          <w:ilvl w:val="0"/>
          <w:numId w:val="23"/>
        </w:numPr>
        <w:spacing w:after="0"/>
      </w:pPr>
      <w:r w:rsidRPr="006B6EFC">
        <w:t>Support AoAs/</w:t>
      </w:r>
      <w:proofErr w:type="spellStart"/>
      <w:r w:rsidRPr="006B6EFC">
        <w:t>ZoAs</w:t>
      </w:r>
      <w:proofErr w:type="spellEnd"/>
      <w:r w:rsidRPr="006B6EFC">
        <w:t xml:space="preserve"> with a limited range of </w:t>
      </w:r>
      <w:r w:rsidR="00776889" w:rsidRPr="006B6EFC">
        <w:t xml:space="preserve">110° in azimuth and </w:t>
      </w:r>
      <w:r w:rsidR="00B970C8" w:rsidRPr="006B6EFC">
        <w:t>25</w:t>
      </w:r>
      <w:r w:rsidR="002A2A13" w:rsidRPr="006B6EFC">
        <w:t>° in elevation.</w:t>
      </w:r>
      <w:r w:rsidR="00E03673" w:rsidRPr="006B6EFC">
        <w:t xml:space="preserve"> for a single UE orientation</w:t>
      </w:r>
    </w:p>
    <w:p w14:paraId="6090A73B" w14:textId="30F78E64" w:rsidR="0037314A" w:rsidRPr="006B6EFC" w:rsidRDefault="0037314A" w:rsidP="00E03673">
      <w:pPr>
        <w:pStyle w:val="ListParagraph"/>
        <w:numPr>
          <w:ilvl w:val="0"/>
          <w:numId w:val="23"/>
        </w:numPr>
        <w:spacing w:after="0"/>
      </w:pPr>
      <w:r w:rsidRPr="006B6EFC">
        <w:t xml:space="preserve">For </w:t>
      </w:r>
      <w:r w:rsidR="00C54952" w:rsidRPr="006B6EFC">
        <w:t>accurate performance assessment</w:t>
      </w:r>
      <w:r w:rsidR="004D4111" w:rsidRPr="006B6EFC">
        <w:t xml:space="preserve"> </w:t>
      </w:r>
      <w:r w:rsidR="00E61ACB" w:rsidRPr="006B6EFC">
        <w:t>of</w:t>
      </w:r>
      <w:r w:rsidR="007459D9" w:rsidRPr="006B6EFC">
        <w:t xml:space="preserve"> </w:t>
      </w:r>
      <w:r w:rsidR="00495CF4" w:rsidRPr="006B6EFC">
        <w:t xml:space="preserve">all or </w:t>
      </w:r>
      <w:proofErr w:type="gramStart"/>
      <w:r w:rsidR="009F1D18" w:rsidRPr="006B6EFC">
        <w:t>top-</w:t>
      </w:r>
      <w:r w:rsidR="00495CF4" w:rsidRPr="006B6EFC">
        <w:rPr>
          <w:i/>
          <w:iCs/>
        </w:rPr>
        <w:t>K</w:t>
      </w:r>
      <w:proofErr w:type="gramEnd"/>
      <w:r w:rsidR="00BA7A74" w:rsidRPr="006B6EFC">
        <w:t xml:space="preserve"> </w:t>
      </w:r>
      <w:r w:rsidR="00835769" w:rsidRPr="006B6EFC">
        <w:t>Set A beam</w:t>
      </w:r>
      <w:r w:rsidR="004D71A7" w:rsidRPr="006B6EFC">
        <w:t>s</w:t>
      </w:r>
      <w:r w:rsidR="00B33388" w:rsidRPr="006B6EFC">
        <w:t>, testing</w:t>
      </w:r>
      <w:r w:rsidR="00DF55C9" w:rsidRPr="006B6EFC">
        <w:t xml:space="preserve"> will </w:t>
      </w:r>
      <w:r w:rsidR="00905381" w:rsidRPr="006B6EFC">
        <w:t xml:space="preserve">not require </w:t>
      </w:r>
      <w:r w:rsidR="007A2B48" w:rsidRPr="006B6EFC">
        <w:t>exercising the AI/ML algorithm</w:t>
      </w:r>
      <w:r w:rsidR="00C5254A" w:rsidRPr="006B6EFC">
        <w:t>s</w:t>
      </w:r>
      <w:r w:rsidR="00B47FFA" w:rsidRPr="006B6EFC">
        <w:t xml:space="preserve"> on the UE-side</w:t>
      </w:r>
      <w:r w:rsidR="00905381" w:rsidRPr="006B6EFC">
        <w:t xml:space="preserve"> and</w:t>
      </w:r>
      <w:r w:rsidR="009E2E14" w:rsidRPr="006B6EFC">
        <w:t xml:space="preserve"> </w:t>
      </w:r>
      <w:r w:rsidR="004D71A7" w:rsidRPr="006B6EFC">
        <w:t>different UE orientations and/or sequential testing</w:t>
      </w:r>
      <w:r w:rsidR="002E4908" w:rsidRPr="006B6EFC">
        <w:t xml:space="preserve"> would be required when</w:t>
      </w:r>
    </w:p>
    <w:p w14:paraId="6E3EABA6" w14:textId="77777777" w:rsidR="00920772" w:rsidRPr="006B6EFC" w:rsidRDefault="009E4607" w:rsidP="00B51948">
      <w:pPr>
        <w:pStyle w:val="ListParagraph"/>
        <w:numPr>
          <w:ilvl w:val="1"/>
          <w:numId w:val="3"/>
        </w:numPr>
      </w:pPr>
      <w:r w:rsidRPr="006B6EFC">
        <w:t>More than 4 beams</w:t>
      </w:r>
      <w:r w:rsidR="00774488" w:rsidRPr="006B6EFC">
        <w:t xml:space="preserve"> need to be assessed</w:t>
      </w:r>
    </w:p>
    <w:p w14:paraId="3E19544C" w14:textId="68104BE6" w:rsidR="00961C38" w:rsidRPr="006B6EFC" w:rsidRDefault="00A85950" w:rsidP="00B51948">
      <w:pPr>
        <w:pStyle w:val="ListParagraph"/>
        <w:numPr>
          <w:ilvl w:val="1"/>
          <w:numId w:val="3"/>
        </w:numPr>
      </w:pPr>
      <w:r w:rsidRPr="006B6EFC">
        <w:rPr>
          <w:i/>
          <w:iCs/>
        </w:rPr>
        <w:t>N</w:t>
      </w:r>
      <w:r w:rsidRPr="006B6EFC">
        <w:t xml:space="preserve"> beams (with </w:t>
      </w:r>
      <w:r w:rsidRPr="006B6EFC">
        <w:rPr>
          <w:i/>
          <w:iCs/>
        </w:rPr>
        <w:t>N</w:t>
      </w:r>
      <w:r w:rsidRPr="006B6EFC">
        <w:t xml:space="preserve">≤4) have beam peaks </w:t>
      </w:r>
      <w:r w:rsidR="007E2B49" w:rsidRPr="006B6EFC">
        <w:t xml:space="preserve">with </w:t>
      </w:r>
      <w:r w:rsidR="001D17B8" w:rsidRPr="006B6EFC">
        <w:t>relative AoA/</w:t>
      </w:r>
      <w:proofErr w:type="spellStart"/>
      <w:r w:rsidR="001D17B8" w:rsidRPr="006B6EFC">
        <w:t>ZoA</w:t>
      </w:r>
      <w:proofErr w:type="spellEnd"/>
      <w:r w:rsidR="001D17B8" w:rsidRPr="006B6EFC">
        <w:t xml:space="preserve"> differences larger than the </w:t>
      </w:r>
      <w:r w:rsidR="00E128F9" w:rsidRPr="006B6EFC">
        <w:t>AoA/</w:t>
      </w:r>
      <w:proofErr w:type="spellStart"/>
      <w:r w:rsidR="00E128F9" w:rsidRPr="006B6EFC">
        <w:t>ZoA</w:t>
      </w:r>
      <w:proofErr w:type="spellEnd"/>
      <w:r w:rsidR="00E128F9" w:rsidRPr="006B6EFC">
        <w:t xml:space="preserve"> ranges </w:t>
      </w:r>
      <w:r w:rsidR="001D17B8" w:rsidRPr="006B6EFC">
        <w:t>supported</w:t>
      </w:r>
      <w:r w:rsidR="00E128F9" w:rsidRPr="006B6EFC">
        <w:t xml:space="preserve"> by the </w:t>
      </w:r>
      <w:r w:rsidR="00220C20" w:rsidRPr="006B6EFC">
        <w:t>system</w:t>
      </w:r>
    </w:p>
    <w:p w14:paraId="6E1630CE" w14:textId="77777777" w:rsidR="00980D17" w:rsidRPr="00B36132" w:rsidRDefault="00980D17" w:rsidP="00BA7239">
      <w:pPr>
        <w:ind w:left="864"/>
        <w:jc w:val="center"/>
      </w:pPr>
      <w:r w:rsidRPr="009F0AAB">
        <w:rPr>
          <w:noProof/>
        </w:rPr>
        <w:drawing>
          <wp:inline distT="0" distB="0" distL="0" distR="0" wp14:anchorId="1D81098E" wp14:editId="618585C2">
            <wp:extent cx="3200400" cy="3663068"/>
            <wp:effectExtent l="0" t="0" r="0" b="0"/>
            <wp:docPr id="1430791288" name="Picture 2" descr="A computer generated image of a mach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631752" name="Picture 2" descr="A computer generated image of a machin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200400" cy="366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B4C0A" w14:textId="067CC012" w:rsidR="00980D17" w:rsidRPr="00BA7239" w:rsidRDefault="00980D17" w:rsidP="00BA7239">
      <w:pPr>
        <w:ind w:left="864"/>
        <w:rPr>
          <w:b/>
          <w:bCs/>
        </w:rPr>
      </w:pPr>
      <w:bookmarkStart w:id="2" w:name="_Ref173941759"/>
      <w:r w:rsidRPr="00BA7239">
        <w:rPr>
          <w:b/>
          <w:bCs/>
        </w:rPr>
        <w:t xml:space="preserve">Figure </w:t>
      </w:r>
      <w:r w:rsidRPr="00BA7239">
        <w:rPr>
          <w:b/>
          <w:bCs/>
          <w:color w:val="2B579A"/>
          <w:shd w:val="clear" w:color="auto" w:fill="E6E6E6"/>
        </w:rPr>
        <w:fldChar w:fldCharType="begin"/>
      </w:r>
      <w:r w:rsidRPr="00BA7239">
        <w:rPr>
          <w:b/>
          <w:bCs/>
        </w:rPr>
        <w:instrText xml:space="preserve"> SEQ Figure \* ARABIC </w:instrText>
      </w:r>
      <w:r w:rsidRPr="00BA7239">
        <w:rPr>
          <w:b/>
          <w:bCs/>
          <w:color w:val="2B579A"/>
          <w:shd w:val="clear" w:color="auto" w:fill="E6E6E6"/>
        </w:rPr>
        <w:fldChar w:fldCharType="separate"/>
      </w:r>
      <w:r w:rsidR="00CF5350">
        <w:rPr>
          <w:b/>
          <w:bCs/>
          <w:noProof/>
        </w:rPr>
        <w:t>1</w:t>
      </w:r>
      <w:r w:rsidRPr="00BA7239">
        <w:rPr>
          <w:b/>
          <w:bCs/>
          <w:color w:val="2B579A"/>
          <w:shd w:val="clear" w:color="auto" w:fill="E6E6E6"/>
        </w:rPr>
        <w:fldChar w:fldCharType="end"/>
      </w:r>
      <w:bookmarkEnd w:id="2"/>
      <w:r w:rsidRPr="00BA7239">
        <w:rPr>
          <w:b/>
          <w:bCs/>
        </w:rPr>
        <w:t>: Sample FR2 test system supporting AI/ML BM testing. Probes in blue correspond to the FR2 MIMO OTA probes.</w:t>
      </w:r>
    </w:p>
    <w:p w14:paraId="6A171B9E" w14:textId="52FDBCAF" w:rsidR="001B4D68" w:rsidRDefault="001B4D68" w:rsidP="001B4D68">
      <w:pPr>
        <w:pStyle w:val="Caption"/>
      </w:pPr>
      <w:bookmarkStart w:id="3" w:name="_Ref173940345"/>
      <w:bookmarkStart w:id="4" w:name="_Ref179181562"/>
      <w:r>
        <w:lastRenderedPageBreak/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1</w:t>
      </w:r>
      <w:r>
        <w:fldChar w:fldCharType="end"/>
      </w:r>
      <w:r>
        <w:t xml:space="preserve">: A relatively simple and straightforward extension of an FR2 MIMO OTA system to 8 probes is suitable to </w:t>
      </w:r>
      <w:r w:rsidR="00D82AE6">
        <w:t>emulate 4</w:t>
      </w:r>
      <w:r w:rsidR="000A648B">
        <w:t xml:space="preserve"> dual-polarized/8 single-polarized</w:t>
      </w:r>
      <w:r w:rsidR="00D82AE6">
        <w:t xml:space="preserve"> Tx-beam RX-PAS profiles</w:t>
      </w:r>
      <w:r w:rsidR="001E6D5A">
        <w:t xml:space="preserve">, set B Tx </w:t>
      </w:r>
      <w:r w:rsidR="00B0027B">
        <w:t>b</w:t>
      </w:r>
      <w:r w:rsidR="001E6D5A">
        <w:t>eams up to [16</w:t>
      </w:r>
      <w:r w:rsidR="00B0027B">
        <w:t>] with power offsets, and set A Tx beams up to [192] with power offsets</w:t>
      </w:r>
      <w:r>
        <w:t>.</w:t>
      </w:r>
      <w:bookmarkEnd w:id="3"/>
      <w:bookmarkEnd w:id="4"/>
    </w:p>
    <w:p w14:paraId="5069A11A" w14:textId="7ADE2ACE" w:rsidR="0033121E" w:rsidRDefault="0033121E" w:rsidP="0033121E">
      <w:pPr>
        <w:pStyle w:val="Caption"/>
      </w:pPr>
      <w:bookmarkStart w:id="5" w:name="_Ref178849027"/>
      <w:bookmarkStart w:id="6" w:name="_Ref17705256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CF5350">
        <w:rPr>
          <w:noProof/>
        </w:rPr>
        <w:t>1</w:t>
      </w:r>
      <w:r>
        <w:fldChar w:fldCharType="end"/>
      </w:r>
      <w:r>
        <w:t xml:space="preserve">: UE/chipset/infra vendors to provide feedback on whether modelling </w:t>
      </w:r>
      <w:r w:rsidR="00FE4F51">
        <w:t>4 dual-polarized/8 single-polarized</w:t>
      </w:r>
      <w:r>
        <w:t xml:space="preserve"> RX-PAS accurately with the remaining beams modelled with power offsets is sufficient</w:t>
      </w:r>
      <w:bookmarkEnd w:id="5"/>
    </w:p>
    <w:p w14:paraId="05FE4E9C" w14:textId="14643ACB" w:rsidR="00C95E4F" w:rsidRDefault="00C95E4F" w:rsidP="00C95E4F">
      <w:pPr>
        <w:pStyle w:val="Caption"/>
        <w:rPr>
          <w:lang w:val="en-US"/>
        </w:rPr>
      </w:pPr>
      <w:bookmarkStart w:id="7" w:name="_Ref18185655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2</w:t>
      </w:r>
      <w:r>
        <w:fldChar w:fldCharType="end"/>
      </w:r>
      <w:r>
        <w:t xml:space="preserve">: </w:t>
      </w:r>
      <w:r w:rsidR="00AA43F3">
        <w:t xml:space="preserve">The extension of an FR2 MIMO OTA system to 8 probes is suitable to support unlimited range of </w:t>
      </w:r>
      <w:proofErr w:type="spellStart"/>
      <w:r w:rsidR="00AA43F3">
        <w:t>AoDs</w:t>
      </w:r>
      <w:proofErr w:type="spellEnd"/>
      <w:r w:rsidR="00AA43F3">
        <w:t>/</w:t>
      </w:r>
      <w:proofErr w:type="spellStart"/>
      <w:r w:rsidR="00AA43F3">
        <w:t>ZoDs</w:t>
      </w:r>
      <w:proofErr w:type="spellEnd"/>
      <w:r w:rsidR="00AA43F3">
        <w:t xml:space="preserve"> and a range of AoAs/</w:t>
      </w:r>
      <w:proofErr w:type="spellStart"/>
      <w:r w:rsidR="00AA43F3">
        <w:t>ZoAs</w:t>
      </w:r>
      <w:proofErr w:type="spellEnd"/>
      <w:r w:rsidR="0002433D">
        <w:t xml:space="preserve"> of </w:t>
      </w:r>
      <w:r w:rsidR="008931E5">
        <w:t>110°/25°</w:t>
      </w:r>
      <w:r w:rsidR="0002433D">
        <w:t>.</w:t>
      </w:r>
      <w:bookmarkEnd w:id="6"/>
      <w:bookmarkEnd w:id="7"/>
      <w:r w:rsidR="0002433D">
        <w:t xml:space="preserve"> </w:t>
      </w:r>
    </w:p>
    <w:p w14:paraId="40921A12" w14:textId="2A6AD91C" w:rsidR="006234BD" w:rsidRDefault="006234BD" w:rsidP="00366383">
      <w:pPr>
        <w:spacing w:after="0"/>
        <w:rPr>
          <w:lang w:val="en-US"/>
        </w:rPr>
      </w:pPr>
      <w:r>
        <w:rPr>
          <w:lang w:val="en-US"/>
        </w:rPr>
        <w:t xml:space="preserve">The minimum spacing (granularity) between typical mm-wave probes was </w:t>
      </w:r>
      <w:r w:rsidR="007F38F2">
        <w:rPr>
          <w:lang w:val="en-US"/>
        </w:rPr>
        <w:t xml:space="preserve">determined to be ~3-4° </w:t>
      </w:r>
      <w:r w:rsidR="00687B89">
        <w:rPr>
          <w:lang w:val="en-US"/>
        </w:rPr>
        <w:fldChar w:fldCharType="begin"/>
      </w:r>
      <w:r w:rsidR="00687B89">
        <w:rPr>
          <w:lang w:val="en-US"/>
        </w:rPr>
        <w:instrText xml:space="preserve"> REF _Ref181856788 \w </w:instrText>
      </w:r>
      <w:r w:rsidR="00687B89">
        <w:rPr>
          <w:lang w:val="en-US"/>
        </w:rPr>
        <w:fldChar w:fldCharType="separate"/>
      </w:r>
      <w:r w:rsidR="00CF5350">
        <w:rPr>
          <w:lang w:val="en-US"/>
        </w:rPr>
        <w:t>[10]</w:t>
      </w:r>
      <w:r w:rsidR="00687B89">
        <w:rPr>
          <w:lang w:val="en-US"/>
        </w:rPr>
        <w:fldChar w:fldCharType="end"/>
      </w:r>
      <w:r w:rsidR="00687B89">
        <w:rPr>
          <w:lang w:val="en-US"/>
        </w:rPr>
        <w:t xml:space="preserve"> </w:t>
      </w:r>
      <w:r w:rsidR="00574A44">
        <w:rPr>
          <w:lang w:val="en-US"/>
        </w:rPr>
        <w:t xml:space="preserve">and the minimum probe spacing for the FR2 MIMO </w:t>
      </w:r>
      <w:r w:rsidR="00362A6E">
        <w:rPr>
          <w:lang w:val="en-US"/>
        </w:rPr>
        <w:t>MPAC</w:t>
      </w:r>
      <w:r w:rsidR="00574A44">
        <w:rPr>
          <w:lang w:val="en-US"/>
        </w:rPr>
        <w:t xml:space="preserve"> system</w:t>
      </w:r>
      <w:r w:rsidR="00362A6E">
        <w:rPr>
          <w:lang w:val="en-US"/>
        </w:rPr>
        <w:t xml:space="preserve"> </w:t>
      </w:r>
      <w:r w:rsidR="00EB4B70">
        <w:rPr>
          <w:lang w:val="en-US"/>
        </w:rPr>
        <w:fldChar w:fldCharType="begin"/>
      </w:r>
      <w:r w:rsidR="00EB4B70">
        <w:rPr>
          <w:lang w:val="en-US"/>
        </w:rPr>
        <w:instrText xml:space="preserve"> REF _Ref165223402 \w </w:instrText>
      </w:r>
      <w:r w:rsidR="00EB4B70">
        <w:rPr>
          <w:lang w:val="en-US"/>
        </w:rPr>
        <w:fldChar w:fldCharType="separate"/>
      </w:r>
      <w:r w:rsidR="00CF5350">
        <w:rPr>
          <w:lang w:val="en-US"/>
        </w:rPr>
        <w:t>[11]</w:t>
      </w:r>
      <w:r w:rsidR="00EB4B70">
        <w:rPr>
          <w:lang w:val="en-US"/>
        </w:rPr>
        <w:fldChar w:fldCharType="end"/>
      </w:r>
      <w:r w:rsidR="00EB4B70">
        <w:rPr>
          <w:lang w:val="en-US"/>
        </w:rPr>
        <w:t xml:space="preserve">, </w:t>
      </w:r>
      <w:r w:rsidR="00EB4B70">
        <w:rPr>
          <w:lang w:val="en-US"/>
        </w:rPr>
        <w:fldChar w:fldCharType="begin"/>
      </w:r>
      <w:r w:rsidR="00EB4B70">
        <w:rPr>
          <w:lang w:val="en-US"/>
        </w:rPr>
        <w:instrText xml:space="preserve"> REF _Ref165223403 \w </w:instrText>
      </w:r>
      <w:r w:rsidR="00EB4B70">
        <w:rPr>
          <w:lang w:val="en-US"/>
        </w:rPr>
        <w:fldChar w:fldCharType="separate"/>
      </w:r>
      <w:r w:rsidR="00CF5350">
        <w:rPr>
          <w:lang w:val="en-US"/>
        </w:rPr>
        <w:t>[12]</w:t>
      </w:r>
      <w:r w:rsidR="00EB4B70">
        <w:rPr>
          <w:lang w:val="en-US"/>
        </w:rPr>
        <w:fldChar w:fldCharType="end"/>
      </w:r>
      <w:r w:rsidR="00574A44">
        <w:rPr>
          <w:lang w:val="en-US"/>
        </w:rPr>
        <w:t xml:space="preserve"> is</w:t>
      </w:r>
      <w:r w:rsidR="00362A6E">
        <w:rPr>
          <w:lang w:val="en-US"/>
        </w:rPr>
        <w:t xml:space="preserve"> 10°.</w:t>
      </w:r>
    </w:p>
    <w:p w14:paraId="6ECBB2BB" w14:textId="77777777" w:rsidR="00EB4B70" w:rsidRDefault="00EB4B70" w:rsidP="00366383">
      <w:pPr>
        <w:spacing w:after="0"/>
        <w:rPr>
          <w:lang w:val="en-US"/>
        </w:rPr>
      </w:pPr>
    </w:p>
    <w:p w14:paraId="0939F51F" w14:textId="0C4E823A" w:rsidR="009A511C" w:rsidRDefault="006F64BC" w:rsidP="00366383">
      <w:pPr>
        <w:spacing w:after="0"/>
      </w:pPr>
      <w:r>
        <w:rPr>
          <w:lang w:val="en-US"/>
        </w:rPr>
        <w:t>Some of the</w:t>
      </w:r>
      <w:r w:rsidR="00610F52">
        <w:rPr>
          <w:lang w:val="en-US"/>
        </w:rPr>
        <w:t>se</w:t>
      </w:r>
      <w:r w:rsidR="0021595C">
        <w:rPr>
          <w:lang w:val="en-US"/>
        </w:rPr>
        <w:t xml:space="preserve"> testing aspects are already supported by Keysight’s </w:t>
      </w:r>
      <w:r w:rsidR="001D1FFB" w:rsidRPr="001D1FFB">
        <w:rPr>
          <w:lang w:val="en-US"/>
        </w:rPr>
        <w:t>S8708A</w:t>
      </w:r>
      <w:r w:rsidR="001D1FFB">
        <w:rPr>
          <w:lang w:val="en-US"/>
        </w:rPr>
        <w:t xml:space="preserve"> </w:t>
      </w:r>
      <w:r w:rsidR="00D53F80">
        <w:rPr>
          <w:lang w:val="en-US"/>
        </w:rPr>
        <w:t>Advanced Performance Test</w:t>
      </w:r>
      <w:r w:rsidR="00FB1A77">
        <w:rPr>
          <w:lang w:val="en-US"/>
        </w:rPr>
        <w:t xml:space="preserve"> (APT) </w:t>
      </w:r>
      <w:r w:rsidR="00CE6990">
        <w:rPr>
          <w:lang w:val="en-US"/>
        </w:rPr>
        <w:t>tools</w:t>
      </w:r>
      <w:r w:rsidR="00FD2AD1">
        <w:rPr>
          <w:lang w:val="en-US"/>
        </w:rPr>
        <w:t xml:space="preserve">et </w:t>
      </w:r>
      <w:r w:rsidR="005B26BA">
        <w:rPr>
          <w:lang w:val="en-US"/>
        </w:rPr>
        <w:fldChar w:fldCharType="begin"/>
      </w:r>
      <w:r w:rsidR="005B26BA">
        <w:rPr>
          <w:lang w:val="en-US"/>
        </w:rPr>
        <w:instrText xml:space="preserve"> REF _Ref177046184 \w </w:instrText>
      </w:r>
      <w:r w:rsidR="005B26BA">
        <w:rPr>
          <w:lang w:val="en-US"/>
        </w:rPr>
        <w:fldChar w:fldCharType="separate"/>
      </w:r>
      <w:r w:rsidR="00CF5350">
        <w:rPr>
          <w:lang w:val="en-US"/>
        </w:rPr>
        <w:t>[6]</w:t>
      </w:r>
      <w:r w:rsidR="005B26BA">
        <w:rPr>
          <w:lang w:val="en-US"/>
        </w:rPr>
        <w:fldChar w:fldCharType="end"/>
      </w:r>
      <w:r w:rsidR="00FD2AD1">
        <w:rPr>
          <w:lang w:val="en-US"/>
        </w:rPr>
        <w:t xml:space="preserve">. </w:t>
      </w:r>
    </w:p>
    <w:p w14:paraId="7F9965C9" w14:textId="137BDF45" w:rsidR="005E4A6F" w:rsidRDefault="0022091C" w:rsidP="000045FE">
      <w:pPr>
        <w:pStyle w:val="Caption"/>
        <w:rPr>
          <w:lang w:val="en-US"/>
        </w:rPr>
      </w:pPr>
      <w:bookmarkStart w:id="8" w:name="_Ref173940346"/>
      <w:bookmarkStart w:id="9" w:name="_Ref174081434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3</w:t>
      </w:r>
      <w:r>
        <w:fldChar w:fldCharType="end"/>
      </w:r>
      <w:r>
        <w:t xml:space="preserve">: </w:t>
      </w:r>
      <w:r w:rsidR="000702E7">
        <w:t>Various</w:t>
      </w:r>
      <w:r w:rsidR="0056294B">
        <w:t xml:space="preserve"> beam management performance </w:t>
      </w:r>
      <w:r w:rsidR="00E4240C">
        <w:t>t</w:t>
      </w:r>
      <w:r w:rsidR="00665C64">
        <w:t xml:space="preserve">esting </w:t>
      </w:r>
      <w:r w:rsidR="006E15C9">
        <w:t>can readily be</w:t>
      </w:r>
      <w:r w:rsidR="00665C64">
        <w:t xml:space="preserve"> supported with </w:t>
      </w:r>
      <w:r w:rsidR="00B14084">
        <w:t xml:space="preserve">a </w:t>
      </w:r>
      <w:r w:rsidR="00665C64">
        <w:t>commercially available test system</w:t>
      </w:r>
      <w:r w:rsidR="00B14084">
        <w:t xml:space="preserve">, i.e., </w:t>
      </w:r>
      <w:r w:rsidR="009E42F2">
        <w:t xml:space="preserve">complexity and </w:t>
      </w:r>
      <w:r w:rsidR="00BA765E">
        <w:t>time-to-market</w:t>
      </w:r>
      <w:r w:rsidR="009E42F2">
        <w:t xml:space="preserve"> concerns </w:t>
      </w:r>
      <w:bookmarkEnd w:id="8"/>
      <w:r w:rsidR="00C247CE">
        <w:t>should not be an i</w:t>
      </w:r>
      <w:r w:rsidR="00D61629">
        <w:t>ssue</w:t>
      </w:r>
      <w:r w:rsidR="00FC3EDC">
        <w:t>.</w:t>
      </w:r>
      <w:bookmarkEnd w:id="9"/>
      <w:r w:rsidR="00FC3EDC">
        <w:t xml:space="preserve"> </w:t>
      </w:r>
    </w:p>
    <w:p w14:paraId="5BC62CAD" w14:textId="50D5851B" w:rsidR="00C603C4" w:rsidRPr="00C603C4" w:rsidRDefault="00824175" w:rsidP="00E04EE4">
      <w:pPr>
        <w:pStyle w:val="Caption"/>
      </w:pPr>
      <w:bookmarkStart w:id="10" w:name="_Ref17394199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CF5350">
        <w:rPr>
          <w:noProof/>
        </w:rPr>
        <w:t>2</w:t>
      </w:r>
      <w:r>
        <w:fldChar w:fldCharType="end"/>
      </w:r>
      <w:r>
        <w:t xml:space="preserve">: Consider an 8-probe </w:t>
      </w:r>
      <w:r w:rsidR="005F23E5">
        <w:t xml:space="preserve">OTA </w:t>
      </w:r>
      <w:r w:rsidR="00D279DA">
        <w:t>system</w:t>
      </w:r>
      <w:r w:rsidR="001806D5">
        <w:t xml:space="preserve"> with 2 </w:t>
      </w:r>
      <w:r w:rsidR="005F23E5">
        <w:t xml:space="preserve">additional probes when compared to the FR2 MIMO OTA </w:t>
      </w:r>
      <w:r w:rsidR="005F23E5" w:rsidRPr="00C81010">
        <w:t>system</w:t>
      </w:r>
      <w:r w:rsidR="001474C9" w:rsidRPr="00C81010">
        <w:t xml:space="preserve"> </w:t>
      </w:r>
      <w:r w:rsidR="00C02DAE" w:rsidRPr="00C81010">
        <w:t>with a range of AoAs/</w:t>
      </w:r>
      <w:proofErr w:type="spellStart"/>
      <w:r w:rsidR="00C02DAE" w:rsidRPr="00C81010">
        <w:t>ZoAs</w:t>
      </w:r>
      <w:proofErr w:type="spellEnd"/>
      <w:r w:rsidR="00C02DAE" w:rsidRPr="00C81010">
        <w:t xml:space="preserve"> of 110°/25° </w:t>
      </w:r>
      <w:r w:rsidR="00E6329E" w:rsidRPr="00C81010">
        <w:t xml:space="preserve">as </w:t>
      </w:r>
      <w:r w:rsidR="001474C9" w:rsidRPr="00C81010">
        <w:t xml:space="preserve">the </w:t>
      </w:r>
      <w:r w:rsidR="001474C9">
        <w:t xml:space="preserve">starting point for </w:t>
      </w:r>
      <w:r w:rsidR="00A959A2" w:rsidRPr="00A959A2">
        <w:t xml:space="preserve">AI/ML Beam management </w:t>
      </w:r>
      <w:r w:rsidR="006C780F">
        <w:t>testing</w:t>
      </w:r>
      <w:r w:rsidR="008F5C5A">
        <w:t xml:space="preserve"> for </w:t>
      </w:r>
      <w:r w:rsidR="00C603C4">
        <w:t>1 TRP and/or 2 TRPs with close angular proximity.</w:t>
      </w:r>
      <w:bookmarkEnd w:id="10"/>
      <w:r w:rsidR="00C603C4">
        <w:t xml:space="preserve"> </w:t>
      </w:r>
    </w:p>
    <w:p w14:paraId="0E44D169" w14:textId="55FAA705" w:rsidR="009C5EF1" w:rsidRPr="00974EF9" w:rsidRDefault="009C5EF1" w:rsidP="009C5EF1">
      <w:pPr>
        <w:pStyle w:val="Heading1"/>
        <w:ind w:left="0" w:firstLine="0"/>
      </w:pPr>
      <w:r>
        <w:t>On Single-Probe Systems for AI/ML</w:t>
      </w:r>
      <w:r w:rsidR="00E53F1B">
        <w:t xml:space="preserve"> OTA Testing</w:t>
      </w:r>
    </w:p>
    <w:p w14:paraId="012258E1" w14:textId="71C9C6A2" w:rsidR="009C5EF1" w:rsidRDefault="006E3E9D" w:rsidP="009C5EF1">
      <w:r>
        <w:t>Recently, an alternative to multi-probe systems</w:t>
      </w:r>
      <w:r w:rsidR="00CC19F1">
        <w:t>, e.g., Enhanced IFF and MPAC,</w:t>
      </w:r>
      <w:r>
        <w:t xml:space="preserve"> </w:t>
      </w:r>
      <w:r w:rsidR="00586411">
        <w:t>was introduced</w:t>
      </w:r>
      <w:r w:rsidR="00F22BCE">
        <w:t xml:space="preserve"> in </w:t>
      </w:r>
      <w:r w:rsidR="00F22BCE">
        <w:fldChar w:fldCharType="begin"/>
      </w:r>
      <w:r w:rsidR="00F22BCE">
        <w:instrText xml:space="preserve"> REF _Ref187415742 \w </w:instrText>
      </w:r>
      <w:r w:rsidR="00F22BCE">
        <w:fldChar w:fldCharType="separate"/>
      </w:r>
      <w:r w:rsidR="00CF5350">
        <w:t>[13]</w:t>
      </w:r>
      <w:r w:rsidR="00F22BCE">
        <w:fldChar w:fldCharType="end"/>
      </w:r>
      <w:r w:rsidR="00F22BCE">
        <w:t xml:space="preserve">, </w:t>
      </w:r>
      <w:r w:rsidR="00F22BCE">
        <w:fldChar w:fldCharType="begin"/>
      </w:r>
      <w:r w:rsidR="00F22BCE">
        <w:instrText xml:space="preserve"> REF _Ref187415743 \w </w:instrText>
      </w:r>
      <w:r w:rsidR="00F22BCE">
        <w:fldChar w:fldCharType="separate"/>
      </w:r>
      <w:r w:rsidR="00CF5350">
        <w:t>[14]</w:t>
      </w:r>
      <w:r w:rsidR="00F22BCE">
        <w:fldChar w:fldCharType="end"/>
      </w:r>
      <w:r w:rsidR="00F22BCE">
        <w:t xml:space="preserve">, </w:t>
      </w:r>
      <w:r w:rsidR="00F22BCE">
        <w:fldChar w:fldCharType="begin"/>
      </w:r>
      <w:r w:rsidR="00F22BCE">
        <w:instrText xml:space="preserve"> REF _Ref187415744 \w </w:instrText>
      </w:r>
      <w:r w:rsidR="00F22BCE">
        <w:fldChar w:fldCharType="separate"/>
      </w:r>
      <w:r w:rsidR="00CF5350">
        <w:t>[15]</w:t>
      </w:r>
      <w:r w:rsidR="00F22BCE">
        <w:fldChar w:fldCharType="end"/>
      </w:r>
      <w:r w:rsidR="00DB0E8A">
        <w:t xml:space="preserve"> to assess the beam management use cases</w:t>
      </w:r>
      <w:r w:rsidR="009B4850">
        <w:t xml:space="preserve"> in an alternate fashion</w:t>
      </w:r>
      <w:r w:rsidR="009C5EF1" w:rsidRPr="00974EF9">
        <w:t>.</w:t>
      </w:r>
      <w:r w:rsidR="000361C2">
        <w:t xml:space="preserve"> The suggested approaches have in common that a single-probe test system is used with </w:t>
      </w:r>
      <w:r w:rsidR="008510A1">
        <w:t xml:space="preserve">the UBF applied, i.e., the </w:t>
      </w:r>
      <w:r w:rsidR="00DA46CB">
        <w:t xml:space="preserve">UE </w:t>
      </w:r>
      <w:r w:rsidR="008510A1">
        <w:t>antenna pattern</w:t>
      </w:r>
      <w:r w:rsidR="00DA46CB">
        <w:t xml:space="preserve">s are completely locked </w:t>
      </w:r>
      <w:r w:rsidR="002C64BD">
        <w:t xml:space="preserve">during the testing </w:t>
      </w:r>
      <w:r w:rsidR="00DA46CB">
        <w:t>and the dynamic nature of the antenna system is turned off</w:t>
      </w:r>
      <w:r w:rsidR="00103F50">
        <w:t xml:space="preserve"> during the test but </w:t>
      </w:r>
      <w:r w:rsidR="007C6287">
        <w:t>modelled/emulated during the test instead</w:t>
      </w:r>
      <w:r w:rsidR="00DA46CB">
        <w:t xml:space="preserve">. </w:t>
      </w:r>
      <w:r w:rsidR="007C6287">
        <w:t xml:space="preserve">Here, </w:t>
      </w:r>
      <w:r w:rsidR="00C9792B">
        <w:t>actual or assumed</w:t>
      </w:r>
      <w:r w:rsidR="002217E2">
        <w:t xml:space="preserve"> UE antenna </w:t>
      </w:r>
      <w:r w:rsidR="006E0F6E">
        <w:t xml:space="preserve">patterns </w:t>
      </w:r>
      <w:r w:rsidR="00E239F4">
        <w:t xml:space="preserve">are introduced in the </w:t>
      </w:r>
      <w:r w:rsidR="006E0F6E">
        <w:t>channel emulator</w:t>
      </w:r>
      <w:r w:rsidR="00260CC4">
        <w:t xml:space="preserve"> and convolved with the channel model. This </w:t>
      </w:r>
      <w:r w:rsidR="00340B13">
        <w:t xml:space="preserve">test </w:t>
      </w:r>
      <w:r w:rsidR="00260CC4">
        <w:t>approach</w:t>
      </w:r>
      <w:r w:rsidR="007E1815">
        <w:t>, for UEs with static antenna systems,</w:t>
      </w:r>
      <w:r w:rsidR="00260CC4">
        <w:t xml:space="preserve"> </w:t>
      </w:r>
      <w:r w:rsidR="00340B13">
        <w:t>was previously introduced for LTE</w:t>
      </w:r>
      <w:r w:rsidR="008113DF">
        <w:t xml:space="preserve"> in </w:t>
      </w:r>
      <w:r w:rsidR="009537A3">
        <w:fldChar w:fldCharType="begin"/>
      </w:r>
      <w:r w:rsidR="009537A3">
        <w:instrText xml:space="preserve"> REF _Ref187418184 \w </w:instrText>
      </w:r>
      <w:r w:rsidR="009537A3">
        <w:fldChar w:fldCharType="separate"/>
      </w:r>
      <w:r w:rsidR="00CF5350">
        <w:t>[16]</w:t>
      </w:r>
      <w:r w:rsidR="009537A3">
        <w:fldChar w:fldCharType="end"/>
      </w:r>
      <w:r w:rsidR="009537A3">
        <w:t xml:space="preserve"> and referred to as Radiated Two-Stage (RTS) or Advanced Data Throughput Framework (ADTF) methodology</w:t>
      </w:r>
      <w:r w:rsidR="00990878">
        <w:t xml:space="preserve"> and is further explained and illustrated next.</w:t>
      </w:r>
    </w:p>
    <w:p w14:paraId="1A88CC85" w14:textId="6ADBB256" w:rsidR="002B381A" w:rsidRDefault="002B381A" w:rsidP="009C5EF1">
      <w:r>
        <w:t xml:space="preserve">The first stage of the RTS methodology is the assessment of the UE antenna and will be covered </w:t>
      </w:r>
      <w:proofErr w:type="gramStart"/>
      <w:r>
        <w:t>later on</w:t>
      </w:r>
      <w:proofErr w:type="gramEnd"/>
      <w:r>
        <w:t xml:space="preserve"> in this section and the i</w:t>
      </w:r>
      <w:r w:rsidR="00AC43AB">
        <w:t xml:space="preserve">nitial focus is on the second stage of </w:t>
      </w:r>
      <w:r w:rsidR="006D7972">
        <w:t xml:space="preserve">the </w:t>
      </w:r>
      <w:r w:rsidR="00AC43AB">
        <w:t>RTS</w:t>
      </w:r>
      <w:r w:rsidR="006D7972">
        <w:t xml:space="preserve"> methodology which focuses on the accurate channel modelling aspect this methodology is capable of</w:t>
      </w:r>
      <w:r>
        <w:t>.</w:t>
      </w:r>
    </w:p>
    <w:p w14:paraId="58A57C91" w14:textId="4E2F7DF4" w:rsidR="00990878" w:rsidRDefault="00990878" w:rsidP="009C5EF1">
      <w:r>
        <w:t xml:space="preserve">In </w:t>
      </w:r>
      <w:r w:rsidR="005E0572">
        <w:fldChar w:fldCharType="begin"/>
      </w:r>
      <w:r w:rsidR="005E0572">
        <w:instrText xml:space="preserve"> REF _Ref187746311 \h </w:instrText>
      </w:r>
      <w:r w:rsidR="005E0572">
        <w:fldChar w:fldCharType="separate"/>
      </w:r>
      <w:r w:rsidR="00CF5350">
        <w:t xml:space="preserve">Figure </w:t>
      </w:r>
      <w:r w:rsidR="00CF5350">
        <w:rPr>
          <w:noProof/>
        </w:rPr>
        <w:t>2</w:t>
      </w:r>
      <w:r w:rsidR="005E0572">
        <w:fldChar w:fldCharType="end"/>
      </w:r>
      <w:r w:rsidR="005E0572">
        <w:t>, a typica</w:t>
      </w:r>
      <w:r w:rsidR="006C78B7">
        <w:t>l single-probe IFF setup for the RTS methodology</w:t>
      </w:r>
      <w:r w:rsidR="005B0AC5">
        <w:t xml:space="preserve"> when applied to FR2</w:t>
      </w:r>
      <w:r w:rsidR="006C78B7">
        <w:t xml:space="preserve"> is visualized</w:t>
      </w:r>
      <w:r w:rsidR="00290C74">
        <w:t xml:space="preserve">. This setup </w:t>
      </w:r>
      <w:r w:rsidR="004E5DFC">
        <w:t xml:space="preserve">consists of the gNB (the </w:t>
      </w:r>
      <w:r w:rsidR="005B2252">
        <w:t>remote radio heads/upconverters are skipped for simplicity), a channel emulator (CE)</w:t>
      </w:r>
      <w:r w:rsidR="0017268D">
        <w:t xml:space="preserve"> with advanced capabilities, e.g., to convolve UE antenna patterns with </w:t>
      </w:r>
      <w:r w:rsidR="00A4394E">
        <w:t>the channel model and the application of additional static channel matrices</w:t>
      </w:r>
      <w:r w:rsidR="00EC0CB0">
        <w:t xml:space="preserve">. </w:t>
      </w:r>
      <w:proofErr w:type="gramStart"/>
      <w:r w:rsidR="00EC0CB0">
        <w:t>Last but not least</w:t>
      </w:r>
      <w:proofErr w:type="gramEnd"/>
      <w:r w:rsidR="00EC0CB0">
        <w:t>, this setup uses</w:t>
      </w:r>
      <w:r w:rsidR="00A4394E">
        <w:t xml:space="preserve"> single-probe OTA system, </w:t>
      </w:r>
      <w:r w:rsidR="00DB020F">
        <w:t xml:space="preserve">which </w:t>
      </w:r>
      <w:r w:rsidR="00A4394E">
        <w:t>for FR2</w:t>
      </w:r>
      <w:r w:rsidR="00DB020F">
        <w:t xml:space="preserve"> is based on the Indirect Far Field (IFF) approach as de-facto industry standard. </w:t>
      </w:r>
    </w:p>
    <w:p w14:paraId="148025B3" w14:textId="4CBE365D" w:rsidR="00990878" w:rsidRDefault="00096903" w:rsidP="0090766D">
      <w:pPr>
        <w:spacing w:after="0"/>
        <w:jc w:val="center"/>
      </w:pPr>
      <w:r w:rsidRPr="00096903">
        <w:rPr>
          <w:noProof/>
        </w:rPr>
        <w:drawing>
          <wp:inline distT="0" distB="0" distL="0" distR="0" wp14:anchorId="42DF83E8" wp14:editId="67496E11">
            <wp:extent cx="4572000" cy="1332314"/>
            <wp:effectExtent l="0" t="0" r="0" b="0"/>
            <wp:docPr id="3287294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33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36D49" w14:textId="3453B3BE" w:rsidR="00990878" w:rsidRDefault="00990878" w:rsidP="005E0572">
      <w:pPr>
        <w:pStyle w:val="Caption"/>
        <w:jc w:val="center"/>
      </w:pPr>
      <w:bookmarkStart w:id="11" w:name="_Ref1877463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5350">
        <w:rPr>
          <w:noProof/>
        </w:rPr>
        <w:t>2</w:t>
      </w:r>
      <w:r>
        <w:fldChar w:fldCharType="end"/>
      </w:r>
      <w:bookmarkEnd w:id="11"/>
      <w:r>
        <w:t xml:space="preserve">: </w:t>
      </w:r>
      <w:r w:rsidR="005E0572">
        <w:t>Single-Probe Setup for RTS Methodology</w:t>
      </w:r>
    </w:p>
    <w:p w14:paraId="13E8767A" w14:textId="2E9D4621" w:rsidR="00C20AFB" w:rsidRDefault="00C20AFB" w:rsidP="0090766D">
      <w:r>
        <w:lastRenderedPageBreak/>
        <w:t xml:space="preserve">The various sequences of the RTS approach are </w:t>
      </w:r>
      <w:r w:rsidR="00FD4739">
        <w:t>outlined next.</w:t>
      </w:r>
      <w:r w:rsidR="005424D8">
        <w:t xml:space="preserve"> </w:t>
      </w:r>
      <w:r w:rsidR="002A4DF0">
        <w:t>In the very first step</w:t>
      </w:r>
      <w:r w:rsidR="003B722C">
        <w:t xml:space="preserve"> of the second stage</w:t>
      </w:r>
      <w:r w:rsidR="00EB5E4B">
        <w:t xml:space="preserve"> of RTS</w:t>
      </w:r>
      <w:r w:rsidR="002A4DF0">
        <w:t xml:space="preserve">, </w:t>
      </w:r>
      <w:r w:rsidR="0058116B">
        <w:t>shown in</w:t>
      </w:r>
      <w:r w:rsidR="0090766D">
        <w:t xml:space="preserve"> </w:t>
      </w:r>
      <w:r w:rsidR="0090766D">
        <w:fldChar w:fldCharType="begin"/>
      </w:r>
      <w:r w:rsidR="0090766D">
        <w:instrText xml:space="preserve"> REF _Ref189211696 \h </w:instrText>
      </w:r>
      <w:r w:rsidR="0090766D">
        <w:fldChar w:fldCharType="separate"/>
      </w:r>
      <w:r w:rsidR="00CF5350">
        <w:t xml:space="preserve">Figure </w:t>
      </w:r>
      <w:r w:rsidR="00CF5350">
        <w:rPr>
          <w:noProof/>
        </w:rPr>
        <w:t>3</w:t>
      </w:r>
      <w:r w:rsidR="0090766D">
        <w:fldChar w:fldCharType="end"/>
      </w:r>
      <w:r w:rsidR="00FF4158">
        <w:t xml:space="preserve">, </w:t>
      </w:r>
      <w:r w:rsidR="00E0114A">
        <w:t>a call between the gNB and the DUT inside the chamber is established</w:t>
      </w:r>
      <w:r w:rsidR="00F51420">
        <w:t xml:space="preserve"> and subsequently, the U</w:t>
      </w:r>
      <w:r w:rsidR="00C87191">
        <w:t xml:space="preserve">E </w:t>
      </w:r>
      <w:proofErr w:type="spellStart"/>
      <w:r w:rsidR="00C87191">
        <w:t>Beamlock</w:t>
      </w:r>
      <w:proofErr w:type="spellEnd"/>
      <w:r w:rsidR="00C87191">
        <w:t xml:space="preserve"> Function (UBF) is applied to lock the beam</w:t>
      </w:r>
      <w:r w:rsidR="00630232">
        <w:t>s</w:t>
      </w:r>
      <w:r w:rsidR="00C87191">
        <w:t xml:space="preserve"> selected by the UE</w:t>
      </w:r>
      <w:r w:rsidR="006E17E4">
        <w:t xml:space="preserve">. For these measurements, </w:t>
      </w:r>
      <w:r w:rsidR="002A4DF0">
        <w:t>the CE is set to pass-through</w:t>
      </w:r>
      <w:r w:rsidR="00ED275B">
        <w:t>, i.e., no channel models and/or channel matrices other than the identity matrix are applie</w:t>
      </w:r>
      <w:r w:rsidR="00EA2203">
        <w:t>d</w:t>
      </w:r>
      <w:r w:rsidR="006E17E4">
        <w:t>.</w:t>
      </w:r>
      <w:r w:rsidR="00A77134">
        <w:t xml:space="preserve"> This </w:t>
      </w:r>
      <w:r w:rsidR="00A77134" w:rsidRPr="00A77134">
        <w:t>allow</w:t>
      </w:r>
      <w:r w:rsidR="00A77134">
        <w:t>s</w:t>
      </w:r>
      <w:r w:rsidR="00A77134" w:rsidRPr="00A77134">
        <w:t xml:space="preserve"> the transmitted signals to be received independently at each DUT receiver after the antenna </w:t>
      </w:r>
      <w:r w:rsidR="00A121F2">
        <w:t xml:space="preserve">system. </w:t>
      </w:r>
    </w:p>
    <w:p w14:paraId="4E930E4B" w14:textId="4AB90FBF" w:rsidR="00DC4E45" w:rsidRDefault="00DC4E45" w:rsidP="006A0184">
      <w:pPr>
        <w:pStyle w:val="Caption"/>
        <w:spacing w:after="0"/>
        <w:jc w:val="center"/>
        <w:rPr>
          <w:noProof/>
        </w:rPr>
      </w:pPr>
      <w:bookmarkStart w:id="12" w:name="_Ref187765295"/>
      <w:r>
        <w:rPr>
          <w:noProof/>
        </w:rPr>
        <w:drawing>
          <wp:inline distT="0" distB="0" distL="0" distR="0" wp14:anchorId="3E42516B" wp14:editId="03B5535A">
            <wp:extent cx="4572000" cy="1472495"/>
            <wp:effectExtent l="0" t="0" r="0" b="0"/>
            <wp:docPr id="4317526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47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EF8DF9" w14:textId="4691478E" w:rsidR="00AA4741" w:rsidRDefault="00AA4741" w:rsidP="00AA4741">
      <w:pPr>
        <w:pStyle w:val="Caption"/>
        <w:jc w:val="center"/>
      </w:pPr>
      <w:bookmarkStart w:id="13" w:name="_Ref18921169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5350">
        <w:rPr>
          <w:noProof/>
        </w:rPr>
        <w:t>3</w:t>
      </w:r>
      <w:r>
        <w:fldChar w:fldCharType="end"/>
      </w:r>
      <w:bookmarkEnd w:id="12"/>
      <w:bookmarkEnd w:id="13"/>
      <w:r>
        <w:t xml:space="preserve">: RTS Methodology: </w:t>
      </w:r>
      <w:r w:rsidR="00AA0BD6">
        <w:t xml:space="preserve">Call Established and </w:t>
      </w:r>
      <w:r>
        <w:t>UBF Applied</w:t>
      </w:r>
    </w:p>
    <w:p w14:paraId="2E1A1B52" w14:textId="78DAD46E" w:rsidR="00AA4741" w:rsidRDefault="00AA4741" w:rsidP="0090766D">
      <w:r>
        <w:t xml:space="preserve">Subsequently, </w:t>
      </w:r>
      <w:r w:rsidR="0058116B">
        <w:t>as illustrated in</w:t>
      </w:r>
      <w:r w:rsidR="0090766D">
        <w:t xml:space="preserve"> </w:t>
      </w:r>
      <w:r w:rsidR="0090766D">
        <w:fldChar w:fldCharType="begin"/>
      </w:r>
      <w:r w:rsidR="0090766D">
        <w:instrText xml:space="preserve"> REF _Ref189211666 \h </w:instrText>
      </w:r>
      <w:r w:rsidR="0090766D">
        <w:fldChar w:fldCharType="separate"/>
      </w:r>
      <w:r w:rsidR="00CF5350">
        <w:t xml:space="preserve">Figure </w:t>
      </w:r>
      <w:r w:rsidR="00CF5350">
        <w:rPr>
          <w:noProof/>
        </w:rPr>
        <w:t>4</w:t>
      </w:r>
      <w:r w:rsidR="0090766D">
        <w:fldChar w:fldCharType="end"/>
      </w:r>
      <w:r w:rsidR="0058116B">
        <w:t xml:space="preserve">, </w:t>
      </w:r>
      <w:r>
        <w:t xml:space="preserve">using a set of standardized magnitude and phase measurements, i.e., SS-RSRPB and SS-RSARP </w:t>
      </w:r>
      <w:r>
        <w:fldChar w:fldCharType="begin"/>
      </w:r>
      <w:r>
        <w:instrText xml:space="preserve"> REF _Ref187755460 \w </w:instrText>
      </w:r>
      <w:r>
        <w:fldChar w:fldCharType="separate"/>
      </w:r>
      <w:r w:rsidR="00CF5350">
        <w:t>[17]</w:t>
      </w:r>
      <w:r>
        <w:fldChar w:fldCharType="end"/>
      </w:r>
      <w:r>
        <w:t xml:space="preserve">, </w:t>
      </w:r>
      <w:r w:rsidR="001C5868">
        <w:t>the transmission matrix</w:t>
      </w:r>
      <w:r w:rsidR="00831AFF">
        <w:t xml:space="preserve"> of the OTA environment</w:t>
      </w:r>
      <w:r w:rsidR="004A5813">
        <w:t xml:space="preserve">, </w:t>
      </w:r>
      <w:r w:rsidR="004A5813" w:rsidRPr="004A5813">
        <w:rPr>
          <w:i/>
          <w:iCs/>
        </w:rPr>
        <w:t>H</w:t>
      </w:r>
      <w:r w:rsidR="004A5813">
        <w:t>, is determined</w:t>
      </w:r>
      <w:r w:rsidR="0038550C">
        <w:t xml:space="preserve"> </w:t>
      </w:r>
      <w:r w:rsidR="00547384">
        <w:t xml:space="preserve">based on UE reports </w:t>
      </w:r>
      <w:r w:rsidR="0038550C">
        <w:t xml:space="preserve">which describes the </w:t>
      </w:r>
      <w:r w:rsidR="00A37A4D">
        <w:t xml:space="preserve">coupling between </w:t>
      </w:r>
      <w:r w:rsidR="0058434F">
        <w:t xml:space="preserve">each of the </w:t>
      </w:r>
      <w:r w:rsidR="00874BA6">
        <w:t>CE outputs/</w:t>
      </w:r>
      <w:r w:rsidR="00C06673">
        <w:t xml:space="preserve">chamber probe’s polarization and the </w:t>
      </w:r>
      <w:r w:rsidR="000538AC">
        <w:t xml:space="preserve">respective DUT’s receivers. </w:t>
      </w:r>
    </w:p>
    <w:p w14:paraId="11B44C2B" w14:textId="0F418430" w:rsidR="00BB6FAB" w:rsidRDefault="006A0184" w:rsidP="006A0184">
      <w:pPr>
        <w:spacing w:after="0"/>
        <w:jc w:val="center"/>
      </w:pPr>
      <w:bookmarkStart w:id="14" w:name="_Ref187765261"/>
      <w:r>
        <w:rPr>
          <w:noProof/>
        </w:rPr>
        <w:drawing>
          <wp:inline distT="0" distB="0" distL="0" distR="0" wp14:anchorId="72EE4969" wp14:editId="2C90BB66">
            <wp:extent cx="3657600" cy="1141536"/>
            <wp:effectExtent l="0" t="0" r="0" b="1905"/>
            <wp:docPr id="8154218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141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99E905" w14:textId="71C1313A" w:rsidR="00AC6993" w:rsidRDefault="00AC6993" w:rsidP="00AC6993">
      <w:pPr>
        <w:pStyle w:val="Caption"/>
        <w:jc w:val="center"/>
      </w:pPr>
      <w:bookmarkStart w:id="15" w:name="_Ref18921166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5350">
        <w:rPr>
          <w:noProof/>
        </w:rPr>
        <w:t>4</w:t>
      </w:r>
      <w:r>
        <w:fldChar w:fldCharType="end"/>
      </w:r>
      <w:bookmarkEnd w:id="14"/>
      <w:bookmarkEnd w:id="15"/>
      <w:r>
        <w:t xml:space="preserve">: RTS Methodology: Transmission Matrix </w:t>
      </w:r>
      <w:r w:rsidRPr="005E2410">
        <w:rPr>
          <w:i/>
          <w:iCs/>
        </w:rPr>
        <w:t>H</w:t>
      </w:r>
      <w:r>
        <w:t xml:space="preserve"> </w:t>
      </w:r>
      <w:r w:rsidR="00A30AC2">
        <w:t>determined from SS-RSRPB and SS-RSARP measur</w:t>
      </w:r>
      <w:r w:rsidR="00605A78">
        <w:t>e</w:t>
      </w:r>
      <w:r w:rsidR="00A30AC2">
        <w:t>ments</w:t>
      </w:r>
    </w:p>
    <w:p w14:paraId="1D0DDCF1" w14:textId="1386FD9D" w:rsidR="00C82CEC" w:rsidRDefault="00553600" w:rsidP="00AA4741">
      <w:r>
        <w:t>Th</w:t>
      </w:r>
      <w:r w:rsidR="00361285">
        <w:t>e knowledge of this transmission matrix now allows the radiated test environment</w:t>
      </w:r>
      <w:r w:rsidR="004C228D">
        <w:t xml:space="preserve"> including UE antenna</w:t>
      </w:r>
      <w:r w:rsidR="00CB50A9">
        <w:t>s</w:t>
      </w:r>
      <w:r w:rsidR="00361285">
        <w:t xml:space="preserve"> to be compensated</w:t>
      </w:r>
      <w:r w:rsidR="00605A78">
        <w:t xml:space="preserve"> by applying the inverse transmission matrix</w:t>
      </w:r>
      <w:r w:rsidR="001A652D">
        <w:t xml:space="preserve">, </w:t>
      </w:r>
      <w:r w:rsidR="001A652D" w:rsidRPr="001A652D">
        <w:rPr>
          <w:i/>
          <w:iCs/>
        </w:rPr>
        <w:t>H</w:t>
      </w:r>
      <w:r w:rsidR="001A652D" w:rsidRPr="001A652D">
        <w:rPr>
          <w:vertAlign w:val="superscript"/>
        </w:rPr>
        <w:t>-1</w:t>
      </w:r>
      <w:r w:rsidR="001A652D">
        <w:t xml:space="preserve">, </w:t>
      </w:r>
      <w:r w:rsidR="00605A78">
        <w:t>in the CE</w:t>
      </w:r>
      <w:r w:rsidR="00987981">
        <w:t xml:space="preserve"> as illustrated in </w:t>
      </w:r>
      <w:r w:rsidR="00870AF7">
        <w:fldChar w:fldCharType="begin"/>
      </w:r>
      <w:r w:rsidR="00870AF7">
        <w:instrText xml:space="preserve"> REF _Ref187766631 \h </w:instrText>
      </w:r>
      <w:r w:rsidR="00870AF7">
        <w:fldChar w:fldCharType="separate"/>
      </w:r>
      <w:r w:rsidR="00CF5350">
        <w:t xml:space="preserve">Figure </w:t>
      </w:r>
      <w:r w:rsidR="00CF5350">
        <w:rPr>
          <w:noProof/>
        </w:rPr>
        <w:t>5</w:t>
      </w:r>
      <w:r w:rsidR="00870AF7">
        <w:fldChar w:fldCharType="end"/>
      </w:r>
      <w:r w:rsidR="000D7F6E">
        <w:t>. This compensation</w:t>
      </w:r>
      <w:r w:rsidR="00CD29D5">
        <w:t xml:space="preserve"> </w:t>
      </w:r>
      <w:r w:rsidR="00761ABF">
        <w:t xml:space="preserve">of the OTA channel </w:t>
      </w:r>
      <w:r w:rsidR="00CD29D5">
        <w:t xml:space="preserve">by applying the inverse matrix in the CE, i.e., </w:t>
      </w:r>
    </w:p>
    <w:p w14:paraId="117DBC72" w14:textId="47EBE837" w:rsidR="00A872B4" w:rsidRDefault="00C717E3" w:rsidP="00F159A3">
      <w:pPr>
        <w:jc w:val="center"/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H* H</m:t>
              </m:r>
            </m:e>
            <m:sup>
              <m:r>
                <w:rPr>
                  <w:rFonts w:ascii="Cambria Math" w:hAnsi="Cambria Math"/>
                </w:rPr>
                <m:t>-1</m:t>
              </m:r>
            </m:sup>
          </m:sSup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>,</m:t>
          </m:r>
        </m:oMath>
      </m:oMathPara>
    </w:p>
    <w:p w14:paraId="4787D892" w14:textId="1E6C2D63" w:rsidR="00CD29D5" w:rsidRDefault="00326811" w:rsidP="00AA4741">
      <w:r>
        <w:t xml:space="preserve">thus corresponds to a </w:t>
      </w:r>
      <w:r w:rsidR="00F159A3">
        <w:t>quasi-conducted</w:t>
      </w:r>
      <w:r>
        <w:t xml:space="preserve"> test, in FR2 commonly referred to as wireless</w:t>
      </w:r>
      <w:r w:rsidR="007F3C5A">
        <w:t>-</w:t>
      </w:r>
      <w:r>
        <w:t>cable</w:t>
      </w:r>
      <w:r w:rsidR="00B445F1">
        <w:t xml:space="preserve"> </w:t>
      </w:r>
      <w:r w:rsidR="00963A0E">
        <w:t>mode</w:t>
      </w:r>
      <w:r w:rsidR="00BB39FD">
        <w:t xml:space="preserve"> </w:t>
      </w:r>
      <w:r w:rsidR="00F159A3">
        <w:fldChar w:fldCharType="begin"/>
      </w:r>
      <w:r w:rsidR="00F159A3">
        <w:instrText xml:space="preserve"> REF _Ref187769031 \w </w:instrText>
      </w:r>
      <w:r w:rsidR="00F159A3">
        <w:fldChar w:fldCharType="separate"/>
      </w:r>
      <w:r w:rsidR="00CF5350">
        <w:t>[18]</w:t>
      </w:r>
      <w:r w:rsidR="00F159A3">
        <w:fldChar w:fldCharType="end"/>
      </w:r>
      <w:r w:rsidR="00B445F1">
        <w:t xml:space="preserve">, </w:t>
      </w:r>
      <w:r w:rsidR="00F159A3">
        <w:t>as the output</w:t>
      </w:r>
      <w:r w:rsidR="008237F8">
        <w:t>s</w:t>
      </w:r>
      <w:r w:rsidR="00F159A3">
        <w:t xml:space="preserve"> of the CE almost directly maps into the </w:t>
      </w:r>
      <w:r w:rsidR="006B6866">
        <w:t>corresponding receivers, just like a conducted test, with very little cross-talk</w:t>
      </w:r>
      <w:r w:rsidR="0087180A">
        <w:t xml:space="preserve"> which is shown schematically in the bottom of </w:t>
      </w:r>
      <w:r w:rsidR="0087180A">
        <w:fldChar w:fldCharType="begin"/>
      </w:r>
      <w:r w:rsidR="0087180A">
        <w:instrText xml:space="preserve"> REF _Ref187766631 \h </w:instrText>
      </w:r>
      <w:r w:rsidR="0087180A">
        <w:fldChar w:fldCharType="separate"/>
      </w:r>
      <w:r w:rsidR="00CF5350">
        <w:t xml:space="preserve">Figure </w:t>
      </w:r>
      <w:r w:rsidR="00CF5350">
        <w:rPr>
          <w:noProof/>
        </w:rPr>
        <w:t>5</w:t>
      </w:r>
      <w:r w:rsidR="0087180A">
        <w:fldChar w:fldCharType="end"/>
      </w:r>
      <w:r w:rsidR="006B6866">
        <w:t>.</w:t>
      </w:r>
    </w:p>
    <w:p w14:paraId="68246DCF" w14:textId="1003E5EF" w:rsidR="00A872B4" w:rsidRDefault="002D0280" w:rsidP="006F2B42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4E877576" wp14:editId="7C047130">
            <wp:extent cx="4572000" cy="3116567"/>
            <wp:effectExtent l="0" t="0" r="0" b="0"/>
            <wp:docPr id="172063235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16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958DC4" w14:textId="19B48B1F" w:rsidR="00A872B4" w:rsidRDefault="00A872B4" w:rsidP="00A872B4">
      <w:pPr>
        <w:pStyle w:val="Caption"/>
        <w:jc w:val="center"/>
      </w:pPr>
      <w:bookmarkStart w:id="16" w:name="_Ref1877666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5350">
        <w:rPr>
          <w:noProof/>
        </w:rPr>
        <w:t>5</w:t>
      </w:r>
      <w:r>
        <w:fldChar w:fldCharType="end"/>
      </w:r>
      <w:bookmarkEnd w:id="16"/>
      <w:r>
        <w:t>: RTS Methodology: Applying the Inverse Matrix in the CE</w:t>
      </w:r>
      <w:r w:rsidR="00167B4E">
        <w:t xml:space="preserve"> invokes the Virtual Cable Mode</w:t>
      </w:r>
    </w:p>
    <w:p w14:paraId="1F218C48" w14:textId="1F227CF0" w:rsidR="00AC6993" w:rsidRDefault="00DE477B" w:rsidP="00AA4741">
      <w:r>
        <w:t>Once</w:t>
      </w:r>
      <w:r w:rsidR="007F3C5A">
        <w:t xml:space="preserve"> the wireless-cable mode</w:t>
      </w:r>
      <w:r w:rsidR="00E3146F">
        <w:t xml:space="preserve"> is established and </w:t>
      </w:r>
      <w:r w:rsidR="00710D3B">
        <w:t>kept intact</w:t>
      </w:r>
      <w:r w:rsidR="008719C9">
        <w:t xml:space="preserve"> for the duration of the</w:t>
      </w:r>
      <w:r w:rsidR="007C15EE">
        <w:t xml:space="preserve"> remaining</w:t>
      </w:r>
      <w:r w:rsidR="008719C9">
        <w:t xml:space="preserve"> test</w:t>
      </w:r>
      <w:r w:rsidR="007C15EE">
        <w:t>ing</w:t>
      </w:r>
      <w:r w:rsidR="00B40AA6">
        <w:t>,</w:t>
      </w:r>
      <w:r w:rsidR="0050294D">
        <w:t xml:space="preserve"> the knowledge of the DUT’s </w:t>
      </w:r>
      <w:r w:rsidR="00992FDA">
        <w:t xml:space="preserve">complex </w:t>
      </w:r>
      <w:r w:rsidR="0050294D">
        <w:t>antenna patterns</w:t>
      </w:r>
      <w:r w:rsidR="00936CC5">
        <w:t xml:space="preserve"> </w:t>
      </w:r>
      <w:r w:rsidR="00936CC5" w:rsidRPr="00936CC5">
        <w:rPr>
          <w:i/>
          <w:iCs/>
        </w:rPr>
        <w:t>P</w:t>
      </w:r>
      <w:r w:rsidR="00936CC5" w:rsidRPr="00936CC5">
        <w:rPr>
          <w:vertAlign w:val="subscript"/>
        </w:rPr>
        <w:t>DUT</w:t>
      </w:r>
      <w:r w:rsidR="00992FDA">
        <w:t>, i.e., magnitude and phase,</w:t>
      </w:r>
      <w:r w:rsidR="0050294D">
        <w:t xml:space="preserve"> can be used to apply</w:t>
      </w:r>
      <w:r w:rsidR="00992FDA">
        <w:t xml:space="preserve"> any complex channel model</w:t>
      </w:r>
      <w:r w:rsidR="00710D3B">
        <w:t xml:space="preserve"> to the DUT</w:t>
      </w:r>
      <w:r w:rsidR="00CC30A5">
        <w:t xml:space="preserve"> and accurately asse</w:t>
      </w:r>
      <w:r w:rsidR="00710D3B">
        <w:t>s</w:t>
      </w:r>
      <w:r w:rsidR="00CC30A5">
        <w:t>s the device performance under faded</w:t>
      </w:r>
      <w:r w:rsidR="007F3C5A">
        <w:t xml:space="preserve"> </w:t>
      </w:r>
      <w:r w:rsidR="00CC30A5">
        <w:t xml:space="preserve">channel conditions. </w:t>
      </w:r>
      <w:r w:rsidR="001B6B54">
        <w:t xml:space="preserve">As illustrated </w:t>
      </w:r>
      <w:r w:rsidR="001B6B54">
        <w:fldChar w:fldCharType="begin"/>
      </w:r>
      <w:r w:rsidR="001B6B54">
        <w:instrText xml:space="preserve"> REF _Ref187844068 \h </w:instrText>
      </w:r>
      <w:r w:rsidR="001B6B54">
        <w:fldChar w:fldCharType="separate"/>
      </w:r>
      <w:r w:rsidR="00CF5350">
        <w:t xml:space="preserve">Figure </w:t>
      </w:r>
      <w:r w:rsidR="00CF5350">
        <w:rPr>
          <w:noProof/>
        </w:rPr>
        <w:t>6</w:t>
      </w:r>
      <w:r w:rsidR="001B6B54">
        <w:fldChar w:fldCharType="end"/>
      </w:r>
      <w:r w:rsidR="001B6B54">
        <w:t>, t</w:t>
      </w:r>
      <w:r w:rsidR="00B0076D">
        <w:t>he convolution of the channel model and the corresponding DUT antenna patterns</w:t>
      </w:r>
      <w:r w:rsidR="00927B1E">
        <w:t xml:space="preserve"> thus emulates </w:t>
      </w:r>
      <w:r w:rsidR="00F366CE">
        <w:t>the desired</w:t>
      </w:r>
      <w:r w:rsidR="00EC5C06">
        <w:t xml:space="preserve"> channel model conditions </w:t>
      </w:r>
      <w:r w:rsidR="00EF227B">
        <w:t xml:space="preserve">generally </w:t>
      </w:r>
      <w:r w:rsidR="00EC5C06">
        <w:t>more accurately than a 3D MPAC</w:t>
      </w:r>
      <w:r w:rsidR="00A30A83">
        <w:t xml:space="preserve"> OTA system</w:t>
      </w:r>
      <w:r w:rsidR="009F7A95">
        <w:t xml:space="preserve"> </w:t>
      </w:r>
      <w:r w:rsidR="00A30A83">
        <w:t xml:space="preserve">which is typically used for FR1 and FR2 MIMO OTA measurements. </w:t>
      </w:r>
      <w:r w:rsidR="00F366CE">
        <w:t>The convolution of CM and antenna pattern is effectively emulating an</w:t>
      </w:r>
      <w:r w:rsidR="008D4643">
        <w:t xml:space="preserve"> MPAC system with infinite</w:t>
      </w:r>
      <w:r w:rsidR="00EF227B">
        <w:t xml:space="preserve"> number of</w:t>
      </w:r>
      <w:r w:rsidR="008D4643">
        <w:t xml:space="preserve"> probes and thus no</w:t>
      </w:r>
      <w:r w:rsidR="00742FE8">
        <w:t xml:space="preserve"> loss in accuracy that a very sparse MPAC system could</w:t>
      </w:r>
      <w:r w:rsidR="005D1471">
        <w:t xml:space="preserve"> introduce. </w:t>
      </w:r>
      <w:r w:rsidR="00A30A83">
        <w:t xml:space="preserve">Extensive correlation and harmonization exercises between </w:t>
      </w:r>
      <w:r w:rsidR="00E77B97">
        <w:t xml:space="preserve">the </w:t>
      </w:r>
      <w:r w:rsidR="00A30A83">
        <w:t>MPAC</w:t>
      </w:r>
      <w:r w:rsidR="00044504">
        <w:t xml:space="preserve"> OTA and the RTS methodolog</w:t>
      </w:r>
      <w:r w:rsidR="00E77B97">
        <w:t>ies</w:t>
      </w:r>
      <w:r w:rsidR="00044504">
        <w:t xml:space="preserve"> for 2x2 LTE MIMO have shown equivalence between these approaches</w:t>
      </w:r>
      <w:r w:rsidR="00182EC4">
        <w:t xml:space="preserve"> which were eventually considered harmonized </w:t>
      </w:r>
      <w:r w:rsidR="00182EC4">
        <w:fldChar w:fldCharType="begin"/>
      </w:r>
      <w:r w:rsidR="00182EC4">
        <w:instrText xml:space="preserve"> REF _Ref187418184 \w </w:instrText>
      </w:r>
      <w:r w:rsidR="00182EC4">
        <w:fldChar w:fldCharType="separate"/>
      </w:r>
      <w:r w:rsidR="00CF5350">
        <w:t>[16]</w:t>
      </w:r>
      <w:r w:rsidR="00182EC4">
        <w:fldChar w:fldCharType="end"/>
      </w:r>
      <w:r w:rsidR="00182EC4">
        <w:t xml:space="preserve">. </w:t>
      </w:r>
    </w:p>
    <w:p w14:paraId="4F7C2229" w14:textId="17AB5685" w:rsidR="00936CC5" w:rsidRDefault="00523D71" w:rsidP="00523D71">
      <w:pPr>
        <w:spacing w:after="0"/>
        <w:jc w:val="center"/>
      </w:pPr>
      <w:r>
        <w:rPr>
          <w:noProof/>
        </w:rPr>
        <w:drawing>
          <wp:inline distT="0" distB="0" distL="0" distR="0" wp14:anchorId="3AACE4AC" wp14:editId="64FCB14A">
            <wp:extent cx="4572000" cy="3418630"/>
            <wp:effectExtent l="0" t="0" r="0" b="0"/>
            <wp:docPr id="208818657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18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29BFF8" w14:textId="30FDC3FE" w:rsidR="00936CC5" w:rsidRDefault="00936CC5" w:rsidP="00936CC5">
      <w:pPr>
        <w:pStyle w:val="Caption"/>
        <w:jc w:val="center"/>
      </w:pPr>
      <w:bookmarkStart w:id="17" w:name="_Ref18784406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5350">
        <w:rPr>
          <w:noProof/>
        </w:rPr>
        <w:t>6</w:t>
      </w:r>
      <w:r>
        <w:fldChar w:fldCharType="end"/>
      </w:r>
      <w:bookmarkEnd w:id="17"/>
      <w:r>
        <w:t xml:space="preserve">: RTS Methodology: </w:t>
      </w:r>
      <w:r w:rsidR="005579C5">
        <w:t>Equivalence with MPAC</w:t>
      </w:r>
    </w:p>
    <w:p w14:paraId="36AEAFE4" w14:textId="77777777" w:rsidR="00257A75" w:rsidRDefault="007A5DDB" w:rsidP="00AA4741">
      <w:r>
        <w:lastRenderedPageBreak/>
        <w:t>Clearly, th</w:t>
      </w:r>
      <w:r w:rsidR="00A97264">
        <w:t xml:space="preserve">is </w:t>
      </w:r>
      <w:r w:rsidR="008F3545">
        <w:t>brief overview of the RTS methodology shows that a single-probe OTA system</w:t>
      </w:r>
      <w:r w:rsidR="00B17ACD">
        <w:t xml:space="preserve"> paired with a</w:t>
      </w:r>
      <w:r w:rsidR="006D5ACE">
        <w:t xml:space="preserve"> </w:t>
      </w:r>
      <w:r w:rsidR="00B17ACD">
        <w:t>CE</w:t>
      </w:r>
      <w:r w:rsidR="006D5ACE">
        <w:t xml:space="preserve"> with advanced capabilities</w:t>
      </w:r>
      <w:r w:rsidR="00B17ACD">
        <w:t>, together with the knowledge of the complex antenna pattern</w:t>
      </w:r>
      <w:r w:rsidR="000F06CE">
        <w:t xml:space="preserve">s of the UE </w:t>
      </w:r>
      <w:r w:rsidR="00B674D6">
        <w:t>is</w:t>
      </w:r>
      <w:r w:rsidR="00ED3C4C">
        <w:t xml:space="preserve">, in principle, able to emulate complex, 3D </w:t>
      </w:r>
      <w:proofErr w:type="gramStart"/>
      <w:r w:rsidR="00ED3C4C">
        <w:t>channel</w:t>
      </w:r>
      <w:proofErr w:type="gramEnd"/>
      <w:r w:rsidR="00ED3C4C">
        <w:t xml:space="preserve"> models</w:t>
      </w:r>
      <w:r w:rsidR="00A43927">
        <w:t xml:space="preserve">. </w:t>
      </w:r>
    </w:p>
    <w:p w14:paraId="71D26036" w14:textId="2AB26EEF" w:rsidR="00F1232D" w:rsidRDefault="00257A75" w:rsidP="00AA4741">
      <w:r>
        <w:t xml:space="preserve">The </w:t>
      </w:r>
      <w:r w:rsidR="00B350DC">
        <w:t xml:space="preserve">current </w:t>
      </w:r>
      <w:r>
        <w:t>applicability of the RTS methodology, however, is limited</w:t>
      </w:r>
      <w:r w:rsidR="0069330A">
        <w:t xml:space="preserve"> to static </w:t>
      </w:r>
      <w:r w:rsidR="00FB6C5E">
        <w:t xml:space="preserve">UE </w:t>
      </w:r>
      <w:r w:rsidR="0069330A">
        <w:t xml:space="preserve">antenna systems as outlined in </w:t>
      </w:r>
      <w:r w:rsidR="00F1232D">
        <w:fldChar w:fldCharType="begin"/>
      </w:r>
      <w:r w:rsidR="00F1232D">
        <w:instrText xml:space="preserve"> REF _Ref187418184 \w </w:instrText>
      </w:r>
      <w:r w:rsidR="00F1232D">
        <w:fldChar w:fldCharType="separate"/>
      </w:r>
      <w:r w:rsidR="00CF5350">
        <w:t>[16]</w:t>
      </w:r>
      <w:r w:rsidR="00F1232D">
        <w:fldChar w:fldCharType="end"/>
      </w:r>
      <w:r w:rsidR="00F1232D">
        <w:t xml:space="preserve">, </w:t>
      </w:r>
      <w:r w:rsidR="00F1232D">
        <w:fldChar w:fldCharType="begin"/>
      </w:r>
      <w:r w:rsidR="00F1232D">
        <w:instrText xml:space="preserve"> REF _Ref187845729 \w </w:instrText>
      </w:r>
      <w:r w:rsidR="00F1232D">
        <w:fldChar w:fldCharType="separate"/>
      </w:r>
      <w:r w:rsidR="00CF5350">
        <w:t>[19]</w:t>
      </w:r>
      <w:r w:rsidR="00F1232D">
        <w:fldChar w:fldCharType="end"/>
      </w:r>
      <w:r w:rsidR="00F1232D">
        <w:t xml:space="preserve">, e.g., from </w:t>
      </w:r>
      <w:r w:rsidR="00F1232D">
        <w:fldChar w:fldCharType="begin"/>
      </w:r>
      <w:r w:rsidR="00F1232D">
        <w:instrText xml:space="preserve"> REF _Ref187845729 \w </w:instrText>
      </w:r>
      <w:r w:rsidR="00F1232D">
        <w:fldChar w:fldCharType="separate"/>
      </w:r>
      <w:r w:rsidR="00CF5350">
        <w:t>[19]</w:t>
      </w:r>
      <w:r w:rsidR="00F1232D"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F1232D" w14:paraId="5321901D" w14:textId="77777777" w:rsidTr="00F1232D">
        <w:tc>
          <w:tcPr>
            <w:tcW w:w="9631" w:type="dxa"/>
          </w:tcPr>
          <w:p w14:paraId="23C83838" w14:textId="3FD1BC0B" w:rsidR="00F1232D" w:rsidRDefault="00F1232D" w:rsidP="00F1232D">
            <w:r>
              <w:t xml:space="preserve">Use of the TDD RTS test method requires the device supports the ATF defined in Annex R, uses only two Rx antennas for the tested band and </w:t>
            </w:r>
            <w:r w:rsidRPr="00F1232D">
              <w:rPr>
                <w:highlight w:val="yellow"/>
              </w:rPr>
              <w:t>the antenna pattern shall not change in response to the radio environment</w:t>
            </w:r>
            <w:r>
              <w:t>.</w:t>
            </w:r>
          </w:p>
        </w:tc>
      </w:tr>
    </w:tbl>
    <w:p w14:paraId="7CA6F7CE" w14:textId="33AFB6FA" w:rsidR="00AA4741" w:rsidRDefault="00F77FA4" w:rsidP="00AA4741">
      <w:r>
        <w:t>Th</w:t>
      </w:r>
      <w:r w:rsidR="003B6F69">
        <w:t xml:space="preserve">e </w:t>
      </w:r>
      <w:r w:rsidR="00B64EF6">
        <w:t xml:space="preserve">complex </w:t>
      </w:r>
      <w:r w:rsidR="003B6F69">
        <w:t>antenna pattern</w:t>
      </w:r>
      <w:r w:rsidR="00B64EF6">
        <w:t>, used inside the C</w:t>
      </w:r>
      <w:r w:rsidR="009350B0">
        <w:t>E</w:t>
      </w:r>
      <w:r w:rsidR="003F249C">
        <w:t xml:space="preserve"> in stage 2 as explained above,</w:t>
      </w:r>
      <w:r w:rsidR="003B6F69">
        <w:t xml:space="preserve"> is assessed in the first stage of RTS where</w:t>
      </w:r>
      <w:r w:rsidR="00EB2F5A">
        <w:t xml:space="preserve"> the complex pattern of the DUT i</w:t>
      </w:r>
      <w:r w:rsidR="00C97D51">
        <w:t>s</w:t>
      </w:r>
      <w:r w:rsidR="00EB2F5A">
        <w:t xml:space="preserve"> recorded with </w:t>
      </w:r>
      <w:r w:rsidR="00DB5E2C">
        <w:t xml:space="preserve">both </w:t>
      </w:r>
      <w:r w:rsidR="00EB2F5A">
        <w:t xml:space="preserve">magnitude and phase using </w:t>
      </w:r>
      <w:r w:rsidR="004266FC">
        <w:t xml:space="preserve">a dedicated </w:t>
      </w:r>
      <w:r w:rsidR="00EB2F5A">
        <w:t>antenna test function</w:t>
      </w:r>
      <w:r w:rsidR="004266FC">
        <w:t xml:space="preserve"> for LTE </w:t>
      </w:r>
      <w:r w:rsidR="004266FC">
        <w:fldChar w:fldCharType="begin"/>
      </w:r>
      <w:r w:rsidR="004266FC">
        <w:instrText xml:space="preserve"> REF _Ref187418184 \w </w:instrText>
      </w:r>
      <w:r w:rsidR="004266FC">
        <w:fldChar w:fldCharType="separate"/>
      </w:r>
      <w:r w:rsidR="00CF5350">
        <w:t>[16]</w:t>
      </w:r>
      <w:r w:rsidR="004266FC">
        <w:fldChar w:fldCharType="end"/>
      </w:r>
      <w:r w:rsidR="004266FC">
        <w:t xml:space="preserve">, </w:t>
      </w:r>
      <w:r w:rsidR="004266FC">
        <w:fldChar w:fldCharType="begin"/>
      </w:r>
      <w:r w:rsidR="004266FC">
        <w:instrText xml:space="preserve"> REF _Ref187845729 \w </w:instrText>
      </w:r>
      <w:r w:rsidR="004266FC">
        <w:fldChar w:fldCharType="separate"/>
      </w:r>
      <w:r w:rsidR="00CF5350">
        <w:t>[19]</w:t>
      </w:r>
      <w:r w:rsidR="004266FC">
        <w:fldChar w:fldCharType="end"/>
      </w:r>
      <w:r w:rsidR="004266FC">
        <w:t xml:space="preserve"> or </w:t>
      </w:r>
      <w:r w:rsidR="00033F6B">
        <w:t>using SS-RSRPB/RS</w:t>
      </w:r>
      <w:r w:rsidR="0060632D">
        <w:t xml:space="preserve">ARP measurement capabilities for NR </w:t>
      </w:r>
      <w:r w:rsidR="00EB11C4">
        <w:fldChar w:fldCharType="begin"/>
      </w:r>
      <w:r w:rsidR="00EB11C4">
        <w:instrText xml:space="preserve"> REF _Ref187755460 \w </w:instrText>
      </w:r>
      <w:r w:rsidR="00EB11C4">
        <w:fldChar w:fldCharType="separate"/>
      </w:r>
      <w:r w:rsidR="00CF5350">
        <w:t>[17]</w:t>
      </w:r>
      <w:r w:rsidR="00EB11C4">
        <w:fldChar w:fldCharType="end"/>
      </w:r>
      <w:r w:rsidR="00EB11C4">
        <w:t xml:space="preserve">. </w:t>
      </w:r>
      <w:r w:rsidR="00DB5E2C">
        <w:t xml:space="preserve">The applicability of RTS </w:t>
      </w:r>
      <w:r w:rsidR="00BE4711">
        <w:t xml:space="preserve">could potentially </w:t>
      </w:r>
      <w:r w:rsidR="001276F7">
        <w:t>include dynamic UE antenna systems, however, this would require the following</w:t>
      </w:r>
      <w:r w:rsidR="00A86916">
        <w:t xml:space="preserve"> aspects to be </w:t>
      </w:r>
      <w:r w:rsidR="00955A0D">
        <w:t>followed/known</w:t>
      </w:r>
    </w:p>
    <w:p w14:paraId="7243C10D" w14:textId="1B48EBA8" w:rsidR="001276F7" w:rsidRDefault="00955A0D" w:rsidP="00C9227F">
      <w:pPr>
        <w:pStyle w:val="ListParagraph"/>
        <w:numPr>
          <w:ilvl w:val="0"/>
          <w:numId w:val="34"/>
        </w:numPr>
      </w:pPr>
      <w:r>
        <w:t xml:space="preserve">Every </w:t>
      </w:r>
      <w:r w:rsidR="00A86916">
        <w:t>antenna pattern</w:t>
      </w:r>
      <w:r w:rsidR="00551CC3">
        <w:t xml:space="preserve"> from each RX antenna/antenna module </w:t>
      </w:r>
      <w:r>
        <w:t xml:space="preserve">(including </w:t>
      </w:r>
      <w:r w:rsidR="00CD5734">
        <w:t xml:space="preserve">the beams </w:t>
      </w:r>
      <w:r>
        <w:t xml:space="preserve">from each codebook) </w:t>
      </w:r>
      <w:r w:rsidR="00551CC3">
        <w:t>would have to be fully known and assessed in 3D for magnitude and phase</w:t>
      </w:r>
    </w:p>
    <w:p w14:paraId="69DC6415" w14:textId="738FDEFD" w:rsidR="00551CC3" w:rsidRDefault="00B03807" w:rsidP="00C9227F">
      <w:pPr>
        <w:pStyle w:val="ListParagraph"/>
        <w:numPr>
          <w:ilvl w:val="0"/>
          <w:numId w:val="34"/>
        </w:numPr>
      </w:pPr>
      <w:r>
        <w:t>Prior and exact knowledge which antenna pattern(s) will be active</w:t>
      </w:r>
      <w:r w:rsidR="00C9227F">
        <w:t xml:space="preserve"> for any UE orientation and radio environment</w:t>
      </w:r>
    </w:p>
    <w:p w14:paraId="6B516EF2" w14:textId="277A39A7" w:rsidR="00AA4741" w:rsidRDefault="6CF10814" w:rsidP="00AA4741">
      <w:r>
        <w:t>Aspect #1</w:t>
      </w:r>
      <w:r w:rsidR="10F7096E">
        <w:t xml:space="preserve"> could potentially be achievable, i.e., the assessment of every pattern for each </w:t>
      </w:r>
      <w:r w:rsidR="481D1F06">
        <w:t xml:space="preserve">module and codebook. However, the test time </w:t>
      </w:r>
      <w:r w:rsidR="26EDB034">
        <w:t xml:space="preserve">to collect all </w:t>
      </w:r>
      <w:r w:rsidR="73FCBF42">
        <w:t>3D</w:t>
      </w:r>
      <w:r w:rsidR="321AFD35">
        <w:t xml:space="preserve"> antenna </w:t>
      </w:r>
      <w:r w:rsidR="481D1F06">
        <w:t xml:space="preserve">patterns </w:t>
      </w:r>
      <w:r w:rsidR="0B06150D">
        <w:t>would be prohibitive given the large number of different patterns</w:t>
      </w:r>
      <w:r w:rsidR="321AFD35">
        <w:t xml:space="preserve"> in </w:t>
      </w:r>
      <w:r w:rsidR="26EDB034">
        <w:t xml:space="preserve">the </w:t>
      </w:r>
      <w:r w:rsidR="321AFD35">
        <w:t>tens or rather hundreds</w:t>
      </w:r>
      <w:r w:rsidR="0E169FFB">
        <w:t xml:space="preserve">, i.e., </w:t>
      </w:r>
      <w:r w:rsidR="2AF9637D">
        <w:t>beams for each codebook and each module</w:t>
      </w:r>
      <w:r w:rsidR="0B06150D">
        <w:t>, the need for rather fine measurement grids</w:t>
      </w:r>
      <w:r w:rsidR="7D117B70">
        <w:t xml:space="preserve"> </w:t>
      </w:r>
      <w:r w:rsidR="62DFC0E4">
        <w:t>due to</w:t>
      </w:r>
      <w:r w:rsidR="7D117B70">
        <w:t xml:space="preserve"> the highly directive nature of FR2 beams</w:t>
      </w:r>
      <w:r w:rsidR="321AFD35">
        <w:t>,</w:t>
      </w:r>
      <w:r w:rsidR="7D117B70">
        <w:t xml:space="preserve"> </w:t>
      </w:r>
      <w:r w:rsidR="53FD088F">
        <w:t xml:space="preserve">and the need for various test functions to switch </w:t>
      </w:r>
      <w:r w:rsidR="62DFC0E4">
        <w:t xml:space="preserve">between different </w:t>
      </w:r>
      <w:r w:rsidR="53FD088F">
        <w:t>receivers and to cycle between different code books.</w:t>
      </w:r>
    </w:p>
    <w:p w14:paraId="73A23D16" w14:textId="5B00C2B1" w:rsidR="008C7824" w:rsidRDefault="718FE83A" w:rsidP="00AA4741">
      <w:r>
        <w:t xml:space="preserve">Aspect #2 seems to be the most challenging </w:t>
      </w:r>
      <w:r w:rsidR="1A5F196C">
        <w:t>as</w:t>
      </w:r>
      <w:r w:rsidR="37E59FD5">
        <w:t xml:space="preserve"> it is highly unlikely that OEMs can provide</w:t>
      </w:r>
      <w:r w:rsidR="043A9352">
        <w:t xml:space="preserve"> accurate mapping of which antenna</w:t>
      </w:r>
      <w:r w:rsidR="0EE55A02">
        <w:t>(s)</w:t>
      </w:r>
      <w:r w:rsidR="043A9352">
        <w:t xml:space="preserve"> will be activated for each test condition</w:t>
      </w:r>
      <w:r w:rsidR="48F02FE6">
        <w:t>/coordinate and especially radio/channel condition.</w:t>
      </w:r>
    </w:p>
    <w:p w14:paraId="3D243CF0" w14:textId="23344E34" w:rsidR="00D65F0A" w:rsidRDefault="00B57E63" w:rsidP="00AA4741">
      <w:r>
        <w:t xml:space="preserve">Without </w:t>
      </w:r>
      <w:r w:rsidR="005A38EE">
        <w:t xml:space="preserve">the knowledge of both </w:t>
      </w:r>
      <w:r w:rsidR="00745389">
        <w:t>#1 and #2</w:t>
      </w:r>
      <w:r w:rsidR="005C493C">
        <w:t xml:space="preserve">, the RTS methodology is </w:t>
      </w:r>
      <w:r w:rsidR="006C63DD">
        <w:t xml:space="preserve">simply </w:t>
      </w:r>
      <w:r w:rsidR="005C493C">
        <w:t>not applicable</w:t>
      </w:r>
      <w:r w:rsidR="006C63DD">
        <w:t xml:space="preserve"> for active antenna systems</w:t>
      </w:r>
      <w:r w:rsidR="00C87515">
        <w:t xml:space="preserve"> which AI/ML Beam Management test cases are based on</w:t>
      </w:r>
      <w:r w:rsidR="00535DC5">
        <w:t xml:space="preserve">. </w:t>
      </w:r>
    </w:p>
    <w:p w14:paraId="47C2B024" w14:textId="0CAB914E" w:rsidR="00B57E63" w:rsidRDefault="008840D7" w:rsidP="00AA4741">
      <w:r>
        <w:t>The following ideas were</w:t>
      </w:r>
      <w:r w:rsidR="007033DE">
        <w:t xml:space="preserve"> captured in </w:t>
      </w:r>
      <w:r w:rsidR="007033DE">
        <w:fldChar w:fldCharType="begin"/>
      </w:r>
      <w:r w:rsidR="007033DE">
        <w:instrText xml:space="preserve"> REF _Ref187415742 \w </w:instrText>
      </w:r>
      <w:r w:rsidR="007033DE">
        <w:fldChar w:fldCharType="separate"/>
      </w:r>
      <w:r w:rsidR="00CF5350">
        <w:t>[13]</w:t>
      </w:r>
      <w:r w:rsidR="007033DE">
        <w:fldChar w:fldCharType="end"/>
      </w:r>
      <w:r w:rsidR="007033DE">
        <w:t xml:space="preserve">, </w:t>
      </w:r>
      <w:r w:rsidR="007033DE">
        <w:fldChar w:fldCharType="begin"/>
      </w:r>
      <w:r w:rsidR="007033DE">
        <w:instrText xml:space="preserve"> REF _Ref187415743 \w </w:instrText>
      </w:r>
      <w:r w:rsidR="007033DE">
        <w:fldChar w:fldCharType="separate"/>
      </w:r>
      <w:r w:rsidR="00CF5350">
        <w:t>[14]</w:t>
      </w:r>
      <w:r w:rsidR="007033DE">
        <w:fldChar w:fldCharType="end"/>
      </w:r>
      <w:r w:rsidR="007033DE">
        <w:t xml:space="preserve">, </w:t>
      </w:r>
      <w:r w:rsidR="007033DE">
        <w:fldChar w:fldCharType="begin"/>
      </w:r>
      <w:r w:rsidR="007033DE">
        <w:instrText xml:space="preserve"> REF _Ref187415744 \w </w:instrText>
      </w:r>
      <w:r w:rsidR="007033DE">
        <w:fldChar w:fldCharType="separate"/>
      </w:r>
      <w:r w:rsidR="00CF5350">
        <w:t>[15]</w:t>
      </w:r>
      <w:r w:rsidR="007033DE">
        <w:fldChar w:fldCharType="end"/>
      </w:r>
      <w:r w:rsidR="00C87515">
        <w:t xml:space="preserve"> </w:t>
      </w:r>
      <w:r w:rsidR="007033DE">
        <w:t xml:space="preserve">with respect to the UE patterns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7033DE" w14:paraId="31D6F792" w14:textId="77777777" w:rsidTr="007033DE">
        <w:tc>
          <w:tcPr>
            <w:tcW w:w="9631" w:type="dxa"/>
          </w:tcPr>
          <w:p w14:paraId="6A40AA46" w14:textId="5B5C85AD" w:rsidR="007033DE" w:rsidRDefault="001D6EAD" w:rsidP="00AA4741">
            <w:pPr>
              <w:rPr>
                <w:rFonts w:eastAsiaTheme="minorEastAsia"/>
                <w:szCs w:val="24"/>
                <w:lang w:eastAsia="ja-JP"/>
              </w:rPr>
            </w:pPr>
            <w:r>
              <w:rPr>
                <w:rFonts w:eastAsiaTheme="minorEastAsia"/>
                <w:szCs w:val="24"/>
                <w:lang w:eastAsia="ja-JP"/>
              </w:rPr>
              <w:t xml:space="preserve">From </w:t>
            </w:r>
            <w:r>
              <w:rPr>
                <w:rFonts w:eastAsiaTheme="minorEastAsia"/>
                <w:szCs w:val="24"/>
                <w:lang w:eastAsia="ja-JP"/>
              </w:rPr>
              <w:fldChar w:fldCharType="begin"/>
            </w:r>
            <w:r>
              <w:rPr>
                <w:rFonts w:eastAsiaTheme="minorEastAsia"/>
                <w:szCs w:val="24"/>
                <w:lang w:eastAsia="ja-JP"/>
              </w:rPr>
              <w:instrText xml:space="preserve"> REF _Ref187415742 \w </w:instrText>
            </w:r>
            <w:r>
              <w:rPr>
                <w:rFonts w:eastAsiaTheme="minorEastAsia"/>
                <w:szCs w:val="24"/>
                <w:lang w:eastAsia="ja-JP"/>
              </w:rPr>
              <w:fldChar w:fldCharType="separate"/>
            </w:r>
            <w:r w:rsidR="00CF5350">
              <w:rPr>
                <w:rFonts w:eastAsiaTheme="minorEastAsia"/>
                <w:szCs w:val="24"/>
                <w:lang w:eastAsia="ja-JP"/>
              </w:rPr>
              <w:t>[13]</w:t>
            </w:r>
            <w:r>
              <w:rPr>
                <w:rFonts w:eastAsiaTheme="minorEastAsia"/>
                <w:szCs w:val="24"/>
                <w:lang w:eastAsia="ja-JP"/>
              </w:rPr>
              <w:fldChar w:fldCharType="end"/>
            </w:r>
            <w:r>
              <w:rPr>
                <w:rFonts w:eastAsiaTheme="minorEastAsia"/>
                <w:szCs w:val="24"/>
                <w:lang w:eastAsia="ja-JP"/>
              </w:rPr>
              <w:t xml:space="preserve">: </w:t>
            </w:r>
            <w:r w:rsidR="00AD1969">
              <w:rPr>
                <w:rFonts w:eastAsiaTheme="minorEastAsia"/>
                <w:szCs w:val="24"/>
                <w:lang w:eastAsia="ja-JP"/>
              </w:rPr>
              <w:t>“</w:t>
            </w:r>
            <w:r w:rsidR="00AD1969">
              <w:rPr>
                <w:rFonts w:eastAsiaTheme="minorEastAsia" w:hint="eastAsia"/>
                <w:szCs w:val="24"/>
                <w:lang w:eastAsia="ja-JP"/>
              </w:rPr>
              <w:t>It is preferred that the antenna beam steering patterns are also standardized. TBD if we need to measure antenna beam patterns of each DUT independently.</w:t>
            </w:r>
            <w:r w:rsidR="00AD1969">
              <w:rPr>
                <w:rFonts w:eastAsiaTheme="minorEastAsia"/>
                <w:szCs w:val="24"/>
                <w:lang w:eastAsia="ja-JP"/>
              </w:rPr>
              <w:t xml:space="preserve">” </w:t>
            </w:r>
          </w:p>
          <w:p w14:paraId="355A398B" w14:textId="0022D958" w:rsidR="001D6EAD" w:rsidRPr="007C4A66" w:rsidRDefault="001D6EAD" w:rsidP="001D6EAD">
            <w:r>
              <w:rPr>
                <w:rFonts w:eastAsiaTheme="minorEastAsia"/>
                <w:szCs w:val="24"/>
                <w:lang w:eastAsia="ja-JP"/>
              </w:rPr>
              <w:t xml:space="preserve">From </w:t>
            </w:r>
            <w:r>
              <w:rPr>
                <w:rFonts w:eastAsiaTheme="minorEastAsia"/>
                <w:szCs w:val="24"/>
                <w:lang w:eastAsia="ja-JP"/>
              </w:rPr>
              <w:fldChar w:fldCharType="begin"/>
            </w:r>
            <w:r>
              <w:rPr>
                <w:rFonts w:eastAsiaTheme="minorEastAsia"/>
                <w:szCs w:val="24"/>
                <w:lang w:eastAsia="ja-JP"/>
              </w:rPr>
              <w:instrText xml:space="preserve"> REF _Ref187415743 \w </w:instrText>
            </w:r>
            <w:r>
              <w:rPr>
                <w:rFonts w:eastAsiaTheme="minorEastAsia"/>
                <w:szCs w:val="24"/>
                <w:lang w:eastAsia="ja-JP"/>
              </w:rPr>
              <w:fldChar w:fldCharType="separate"/>
            </w:r>
            <w:r w:rsidR="00CF5350">
              <w:rPr>
                <w:rFonts w:eastAsiaTheme="minorEastAsia"/>
                <w:szCs w:val="24"/>
                <w:lang w:eastAsia="ja-JP"/>
              </w:rPr>
              <w:t>[14]</w:t>
            </w:r>
            <w:r>
              <w:rPr>
                <w:rFonts w:eastAsiaTheme="minorEastAsia"/>
                <w:szCs w:val="24"/>
                <w:lang w:eastAsia="ja-JP"/>
              </w:rPr>
              <w:fldChar w:fldCharType="end"/>
            </w:r>
            <w:r>
              <w:rPr>
                <w:rFonts w:eastAsiaTheme="minorEastAsia"/>
                <w:szCs w:val="24"/>
                <w:lang w:eastAsia="ja-JP"/>
              </w:rPr>
              <w:t>: “</w:t>
            </w:r>
            <w:r w:rsidRPr="007C4A66">
              <w:t>Regarding the UE Rx Beam/Antenna pattern, there are 3 alternatives:</w:t>
            </w:r>
          </w:p>
          <w:p w14:paraId="615E5D1E" w14:textId="77777777" w:rsidR="001D6EAD" w:rsidRPr="007C4A66" w:rsidRDefault="001D6EAD" w:rsidP="001D6EAD">
            <w:pPr>
              <w:pStyle w:val="ListParagraph"/>
              <w:numPr>
                <w:ilvl w:val="0"/>
                <w:numId w:val="35"/>
              </w:numPr>
              <w:spacing w:after="120" w:line="271" w:lineRule="auto"/>
              <w:contextualSpacing w:val="0"/>
              <w:jc w:val="both"/>
            </w:pPr>
            <w:r w:rsidRPr="007C4A66">
              <w:t xml:space="preserve">RAN4 defines a Reference UE Rx Beam/Antenna pattern which is used for AI/ML BM requirement definition and testing. </w:t>
            </w:r>
          </w:p>
          <w:p w14:paraId="4F9372F8" w14:textId="77777777" w:rsidR="001D6EAD" w:rsidRDefault="001D6EAD" w:rsidP="001D6EAD">
            <w:pPr>
              <w:pStyle w:val="ListParagraph"/>
              <w:numPr>
                <w:ilvl w:val="0"/>
                <w:numId w:val="35"/>
              </w:numPr>
              <w:spacing w:after="120" w:line="271" w:lineRule="auto"/>
              <w:contextualSpacing w:val="0"/>
              <w:jc w:val="both"/>
            </w:pPr>
            <w:r w:rsidRPr="007C4A66">
              <w:t>UE vendor provides the UE Rx Beam/Antenna pattern to the TE during testing.</w:t>
            </w:r>
          </w:p>
          <w:p w14:paraId="34661AEA" w14:textId="08DE3492" w:rsidR="001D6EAD" w:rsidRDefault="001D6EAD" w:rsidP="001D6EAD">
            <w:pPr>
              <w:pStyle w:val="ListParagraph"/>
              <w:numPr>
                <w:ilvl w:val="0"/>
                <w:numId w:val="35"/>
              </w:numPr>
              <w:spacing w:after="120" w:line="271" w:lineRule="auto"/>
              <w:contextualSpacing w:val="0"/>
              <w:jc w:val="both"/>
            </w:pPr>
            <w:r w:rsidRPr="007C4A66">
              <w:t xml:space="preserve">TE measures the UE Rx Beam/Antenna pattern before starting the test (the probably </w:t>
            </w:r>
            <w:proofErr w:type="spellStart"/>
            <w:r w:rsidRPr="007C4A66">
              <w:t>well known</w:t>
            </w:r>
            <w:proofErr w:type="spellEnd"/>
            <w:r w:rsidRPr="007C4A66">
              <w:t xml:space="preserve"> Radiated Two Stage Method RTS)</w:t>
            </w:r>
            <w:r>
              <w:t>”</w:t>
            </w:r>
          </w:p>
          <w:p w14:paraId="6A49F207" w14:textId="07AEE041" w:rsidR="00996862" w:rsidRPr="00D65F0A" w:rsidRDefault="001D6EAD" w:rsidP="00D65F0A">
            <w:pPr>
              <w:rPr>
                <w:rFonts w:eastAsia="SimSun"/>
                <w:lang w:val="en-US" w:eastAsia="zh-CN"/>
              </w:rPr>
            </w:pPr>
            <w:r>
              <w:rPr>
                <w:rFonts w:eastAsiaTheme="minorEastAsia"/>
                <w:szCs w:val="24"/>
                <w:lang w:eastAsia="ja-JP"/>
              </w:rPr>
              <w:t xml:space="preserve">From </w:t>
            </w:r>
            <w:r>
              <w:rPr>
                <w:rFonts w:eastAsia="SimSun"/>
                <w:lang w:val="en-US" w:eastAsia="zh-CN"/>
              </w:rPr>
              <w:fldChar w:fldCharType="begin"/>
            </w:r>
            <w:r>
              <w:rPr>
                <w:rFonts w:eastAsia="SimSun"/>
                <w:lang w:val="en-US" w:eastAsia="zh-CN"/>
              </w:rPr>
              <w:instrText xml:space="preserve"> REF _Ref187415744 \w </w:instrText>
            </w:r>
            <w:r>
              <w:rPr>
                <w:rFonts w:eastAsia="SimSun"/>
                <w:lang w:val="en-US" w:eastAsia="zh-CN"/>
              </w:rPr>
              <w:fldChar w:fldCharType="separate"/>
            </w:r>
            <w:r w:rsidR="00CF5350">
              <w:rPr>
                <w:rFonts w:eastAsia="SimSun"/>
                <w:lang w:val="en-US" w:eastAsia="zh-CN"/>
              </w:rPr>
              <w:t>[15]</w:t>
            </w:r>
            <w:r>
              <w:rPr>
                <w:rFonts w:eastAsia="SimSun"/>
                <w:lang w:val="en-US" w:eastAsia="zh-CN"/>
              </w:rPr>
              <w:fldChar w:fldCharType="end"/>
            </w:r>
            <w:r>
              <w:rPr>
                <w:rFonts w:eastAsiaTheme="minorEastAsia"/>
                <w:szCs w:val="24"/>
                <w:lang w:eastAsia="ja-JP"/>
              </w:rPr>
              <w:t xml:space="preserve"> </w:t>
            </w:r>
            <w:r w:rsidR="00A01CD1">
              <w:rPr>
                <w:rFonts w:eastAsiaTheme="minorEastAsia"/>
                <w:szCs w:val="24"/>
                <w:lang w:eastAsia="ja-JP"/>
              </w:rPr>
              <w:t>“</w:t>
            </w:r>
            <w:r w:rsidR="00A01CD1">
              <w:rPr>
                <w:rFonts w:eastAsia="SimSun"/>
                <w:lang w:eastAsia="zh-CN"/>
              </w:rPr>
              <w:t>If to use synthetic channels defined in 38.901, BS/UE</w:t>
            </w:r>
            <w:r w:rsidR="00A01CD1">
              <w:rPr>
                <w:rFonts w:eastAsia="SimSun"/>
                <w:lang w:val="en-US" w:eastAsia="zh-CN"/>
              </w:rPr>
              <w:t xml:space="preserve"> antenna </w:t>
            </w:r>
            <w:r w:rsidR="00A01CD1">
              <w:rPr>
                <w:rStyle w:val="ui-provider"/>
              </w:rPr>
              <w:t>configuration &amp; radiation pattern defined in 38.901</w:t>
            </w:r>
            <w:r w:rsidR="00A01CD1" w:rsidRPr="00F04E8B">
              <w:rPr>
                <w:rStyle w:val="ui-provider"/>
              </w:rPr>
              <w:t xml:space="preserve"> can be use</w:t>
            </w:r>
            <w:r w:rsidR="00A01CD1">
              <w:rPr>
                <w:rStyle w:val="ui-provider"/>
              </w:rPr>
              <w:t>d</w:t>
            </w:r>
            <w:r w:rsidR="00A01CD1" w:rsidRPr="00F04E8B">
              <w:rPr>
                <w:rStyle w:val="ui-provider"/>
              </w:rPr>
              <w:t xml:space="preserve"> to determine TE transmission power for each Tx beam in set B</w:t>
            </w:r>
            <w:r w:rsidR="00A01CD1">
              <w:rPr>
                <w:rStyle w:val="ui-provider"/>
              </w:rPr>
              <w:t xml:space="preserve"> (as shown in Fig.4)</w:t>
            </w:r>
            <w:r w:rsidR="00A01CD1" w:rsidRPr="00F04E8B">
              <w:rPr>
                <w:rStyle w:val="ui-provider"/>
              </w:rPr>
              <w:t>. RAN4 can further discuss which antenna configuration to use during training</w:t>
            </w:r>
            <w:r w:rsidR="00A01CD1">
              <w:rPr>
                <w:rFonts w:eastAsia="SimSun"/>
                <w:lang w:val="en-US" w:eastAsia="zh-CN"/>
              </w:rPr>
              <w:t xml:space="preserve"> and inference.” </w:t>
            </w:r>
          </w:p>
        </w:tc>
      </w:tr>
    </w:tbl>
    <w:p w14:paraId="4E6E5E19" w14:textId="5506F7B7" w:rsidR="007033DE" w:rsidRDefault="5EA90F1C" w:rsidP="00AA4741">
      <w:r>
        <w:t>The key concerns with the proposed approaches are as follows:</w:t>
      </w:r>
    </w:p>
    <w:p w14:paraId="23C06F27" w14:textId="7505F90F" w:rsidR="00D65F0A" w:rsidRDefault="00184370" w:rsidP="00D65F0A">
      <w:pPr>
        <w:pStyle w:val="ListParagraph"/>
        <w:numPr>
          <w:ilvl w:val="0"/>
          <w:numId w:val="36"/>
        </w:numPr>
      </w:pPr>
      <w:r w:rsidRPr="00407F45">
        <w:rPr>
          <w:b/>
          <w:bCs/>
        </w:rPr>
        <w:t>Standardized antenna patterns</w:t>
      </w:r>
      <w:r>
        <w:t xml:space="preserve">: </w:t>
      </w:r>
      <w:r w:rsidR="0040254A">
        <w:t>the AI algorithm developed by OEMs/chipset vendors could be tailored to vendor specific patterns/antenna system architectures</w:t>
      </w:r>
      <w:r w:rsidR="00E7746C">
        <w:t xml:space="preserve">, i.e., the UE could fail the test with </w:t>
      </w:r>
      <w:r w:rsidR="00E7746C">
        <w:lastRenderedPageBreak/>
        <w:t>standardized pattern but would otherwise pass</w:t>
      </w:r>
      <w:r>
        <w:t xml:space="preserve"> if assessed with the actual antenna patterns or vice versa</w:t>
      </w:r>
    </w:p>
    <w:p w14:paraId="497A8D24" w14:textId="205C5EBC" w:rsidR="007E5E28" w:rsidRDefault="007E5E28" w:rsidP="00D65F0A">
      <w:pPr>
        <w:pStyle w:val="ListParagraph"/>
        <w:numPr>
          <w:ilvl w:val="0"/>
          <w:numId w:val="36"/>
        </w:numPr>
      </w:pPr>
      <w:r>
        <w:rPr>
          <w:b/>
          <w:bCs/>
        </w:rPr>
        <w:t>Measured</w:t>
      </w:r>
      <w:r w:rsidRPr="00407F45">
        <w:rPr>
          <w:b/>
          <w:bCs/>
        </w:rPr>
        <w:t xml:space="preserve"> antenna patterns:</w:t>
      </w:r>
      <w:r w:rsidR="008C5261">
        <w:t xml:space="preserve"> the actual empirical assessment of the antenna patterns would be very time intensive as outlined above</w:t>
      </w:r>
      <w:r w:rsidR="00407F45">
        <w:t xml:space="preserve">. </w:t>
      </w:r>
    </w:p>
    <w:p w14:paraId="571D87A8" w14:textId="167CF59A" w:rsidR="00184370" w:rsidRDefault="007E5E28" w:rsidP="00D65F0A">
      <w:pPr>
        <w:pStyle w:val="ListParagraph"/>
        <w:numPr>
          <w:ilvl w:val="0"/>
          <w:numId w:val="36"/>
        </w:numPr>
      </w:pPr>
      <w:r>
        <w:rPr>
          <w:b/>
          <w:bCs/>
        </w:rPr>
        <w:t>Vendor provided</w:t>
      </w:r>
      <w:r w:rsidRPr="00407F45">
        <w:rPr>
          <w:b/>
          <w:bCs/>
        </w:rPr>
        <w:t xml:space="preserve"> antenna patterns:</w:t>
      </w:r>
      <w:r>
        <w:rPr>
          <w:b/>
          <w:bCs/>
        </w:rPr>
        <w:t xml:space="preserve"> </w:t>
      </w:r>
      <w:r w:rsidR="008C5261">
        <w:t xml:space="preserve">the </w:t>
      </w:r>
      <w:r w:rsidR="00F54182">
        <w:t xml:space="preserve">antenna patterns could be synthesized to make the conformance test case pass even though it would fail with the </w:t>
      </w:r>
      <w:r w:rsidR="007F21DC">
        <w:t>actual pattern</w:t>
      </w:r>
    </w:p>
    <w:p w14:paraId="280D0A2E" w14:textId="7F323B50" w:rsidR="00D92190" w:rsidRDefault="00EC4FF7" w:rsidP="00EC4FF7">
      <w:pPr>
        <w:pStyle w:val="Caption"/>
      </w:pPr>
      <w:bookmarkStart w:id="18" w:name="_Ref18921160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4</w:t>
      </w:r>
      <w:r>
        <w:fldChar w:fldCharType="end"/>
      </w:r>
      <w:r>
        <w:t>: The RTS methodology, applied to AI/ML Beam Management use cases, would require either s</w:t>
      </w:r>
      <w:r w:rsidRPr="005A5FE9">
        <w:t>tandardized</w:t>
      </w:r>
      <w:r>
        <w:t>, measured, or vendor provided</w:t>
      </w:r>
      <w:r w:rsidRPr="005A5FE9">
        <w:t xml:space="preserve"> antenna patterns</w:t>
      </w:r>
      <w:r w:rsidR="00D92190">
        <w:t>.</w:t>
      </w:r>
      <w:bookmarkEnd w:id="18"/>
      <w:r w:rsidR="00D92190">
        <w:t xml:space="preserve"> </w:t>
      </w:r>
    </w:p>
    <w:p w14:paraId="3DF1BFA5" w14:textId="14EB0E34" w:rsidR="00EC4FF7" w:rsidRDefault="00D92190" w:rsidP="00EC4FF7">
      <w:pPr>
        <w:pStyle w:val="Caption"/>
      </w:pPr>
      <w:bookmarkStart w:id="19" w:name="_Ref18921160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5</w:t>
      </w:r>
      <w:r>
        <w:fldChar w:fldCharType="end"/>
      </w:r>
      <w:r>
        <w:t>: The measurement of all possible antenna patterns would be extremely time consuming</w:t>
      </w:r>
      <w:bookmarkEnd w:id="19"/>
    </w:p>
    <w:p w14:paraId="58D24940" w14:textId="74F46525" w:rsidR="00D92190" w:rsidRDefault="00D92190" w:rsidP="00D92190">
      <w:pPr>
        <w:pStyle w:val="Caption"/>
      </w:pPr>
      <w:bookmarkStart w:id="20" w:name="_Ref189211610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6</w:t>
      </w:r>
      <w:r>
        <w:fldChar w:fldCharType="end"/>
      </w:r>
      <w:r>
        <w:t>: The standardized or vendor provided antenna patterns could lead to</w:t>
      </w:r>
      <w:r w:rsidR="00CA7EBB">
        <w:t xml:space="preserve"> incorrect assessments/verdicts</w:t>
      </w:r>
      <w:r w:rsidR="007809B8">
        <w:t xml:space="preserve"> of conformance test cases</w:t>
      </w:r>
      <w:bookmarkEnd w:id="20"/>
    </w:p>
    <w:p w14:paraId="65331415" w14:textId="1B5247B3" w:rsidR="007F21DC" w:rsidRDefault="009D0A9D" w:rsidP="007F21DC">
      <w:r>
        <w:t>With antenna patterns</w:t>
      </w:r>
      <w:r w:rsidR="00720723">
        <w:t xml:space="preserve"> other than the actual, measured patterns, i.e., standardized or vendor provided, the AI/ML use case</w:t>
      </w:r>
      <w:r w:rsidR="00BF152F">
        <w:t xml:space="preserve"> are merely assessing the chipset </w:t>
      </w:r>
      <w:r w:rsidR="002F1B38">
        <w:t xml:space="preserve">performance </w:t>
      </w:r>
      <w:r w:rsidR="00BF152F">
        <w:t>and</w:t>
      </w:r>
      <w:r w:rsidR="00203C38">
        <w:t>/or</w:t>
      </w:r>
      <w:r w:rsidR="00BF152F">
        <w:t xml:space="preserve"> AI/ML algorithm rather than </w:t>
      </w:r>
      <w:r w:rsidR="004D558B">
        <w:t>the full end-to-end</w:t>
      </w:r>
      <w:r w:rsidR="00203C38">
        <w:t xml:space="preserve"> performance. </w:t>
      </w:r>
      <w:r w:rsidR="007F21DC">
        <w:t xml:space="preserve">Regardless of whether the antenna patterns are standardized, </w:t>
      </w:r>
      <w:r w:rsidR="00D3483A">
        <w:t xml:space="preserve">measured, </w:t>
      </w:r>
      <w:r w:rsidR="006C5863">
        <w:t>or provided by vendors, the mapping</w:t>
      </w:r>
      <w:r w:rsidR="00986974">
        <w:t>, #2 above,</w:t>
      </w:r>
      <w:r w:rsidR="006C5863">
        <w:t xml:space="preserve"> </w:t>
      </w:r>
      <w:r w:rsidR="003F2374">
        <w:t xml:space="preserve">i.e., </w:t>
      </w:r>
      <w:r w:rsidR="006C5863">
        <w:t>which pattern</w:t>
      </w:r>
      <w:r w:rsidR="00986974">
        <w:t xml:space="preserve"> the UE would select for any given test condition/coordinate and radio/channel condition</w:t>
      </w:r>
      <w:r w:rsidR="003F2374">
        <w:t xml:space="preserve">, has not been addressed and </w:t>
      </w:r>
      <w:r w:rsidR="00226744">
        <w:t>is likely vendor proprietary and cannot/should not be standardized</w:t>
      </w:r>
      <w:r w:rsidR="003749F8">
        <w:t xml:space="preserve"> as it cannot be disclosed by OEMs/chipset vendors</w:t>
      </w:r>
      <w:r w:rsidR="00226744">
        <w:t>.</w:t>
      </w:r>
    </w:p>
    <w:p w14:paraId="0D6F36A5" w14:textId="1A031157" w:rsidR="00D92190" w:rsidRDefault="00D92190" w:rsidP="00D92190">
      <w:pPr>
        <w:pStyle w:val="Caption"/>
      </w:pPr>
      <w:bookmarkStart w:id="21" w:name="_Ref18921161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CF5350">
        <w:rPr>
          <w:noProof/>
        </w:rPr>
        <w:t>7</w:t>
      </w:r>
      <w:r>
        <w:fldChar w:fldCharType="end"/>
      </w:r>
      <w:r>
        <w:t xml:space="preserve">: The RTS methodology, applied to AI/ML Beam Management use cases, would require </w:t>
      </w:r>
      <w:r w:rsidR="007809B8">
        <w:t xml:space="preserve">mapping of antenna patterns to </w:t>
      </w:r>
      <w:r w:rsidR="001819DC">
        <w:t>any given test condition/coordinate and radio/channel condition which is likely vendor proprietary.</w:t>
      </w:r>
      <w:bookmarkEnd w:id="21"/>
    </w:p>
    <w:p w14:paraId="613B097D" w14:textId="2A64AF70" w:rsidR="00226744" w:rsidRDefault="00226744" w:rsidP="007F21DC">
      <w:r>
        <w:t xml:space="preserve">It is therefore proposed not to consider the </w:t>
      </w:r>
      <w:r w:rsidR="004F657B">
        <w:t xml:space="preserve">single-probe OTA system approach any further for AI/ML Beam Management use cases. </w:t>
      </w:r>
    </w:p>
    <w:p w14:paraId="51485029" w14:textId="1A6D133D" w:rsidR="00AD5136" w:rsidRDefault="00AD5136" w:rsidP="00AD5136">
      <w:pPr>
        <w:pStyle w:val="Caption"/>
      </w:pPr>
      <w:bookmarkStart w:id="22" w:name="_Ref18921161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CF5350">
        <w:rPr>
          <w:noProof/>
        </w:rPr>
        <w:t>3</w:t>
      </w:r>
      <w:r>
        <w:fldChar w:fldCharType="end"/>
      </w:r>
      <w:r>
        <w:t xml:space="preserve">: </w:t>
      </w:r>
      <w:r w:rsidR="006651A2">
        <w:t>Do not consider</w:t>
      </w:r>
      <w:r>
        <w:t xml:space="preserve"> the single-probe OTA system approach any further for AI/ML Beam Management use cases</w:t>
      </w:r>
      <w:bookmarkEnd w:id="22"/>
    </w:p>
    <w:p w14:paraId="27699A11" w14:textId="3DB613A2" w:rsidR="00BA3D35" w:rsidRPr="00974EF9" w:rsidRDefault="00BA3D35" w:rsidP="00640540">
      <w:pPr>
        <w:pStyle w:val="Heading1"/>
        <w:ind w:left="0" w:firstLine="0"/>
      </w:pPr>
      <w:r w:rsidRPr="00974EF9">
        <w:t>Conclusion</w:t>
      </w:r>
    </w:p>
    <w:p w14:paraId="194855B2" w14:textId="65978C6C" w:rsidR="00BA3D35" w:rsidRDefault="00BA3D35" w:rsidP="00BA3D35">
      <w:r w:rsidRPr="00974EF9">
        <w:t>The following observations and conclusions were made in this contribution.</w:t>
      </w:r>
    </w:p>
    <w:p w14:paraId="1857144E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_Ref173940345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1</w:t>
      </w:r>
      <w:r w:rsidRPr="00CF5350">
        <w:rPr>
          <w:i/>
        </w:rPr>
        <w:t>: A relatively simple and straightforward extension of an FR2 MIMO OTA system to 8 probes is suitable to emulate 4 dual-polarized/8 single-polarized Tx-beam RX-PAS profiles, set B Tx beams up to [16] with power offsets, and set A Tx beams up to [192] with power offsets.</w:t>
      </w:r>
      <w:r w:rsidRPr="00CF5350">
        <w:rPr>
          <w:i/>
        </w:rPr>
        <w:fldChar w:fldCharType="end"/>
      </w:r>
    </w:p>
    <w:p w14:paraId="5B28550C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_Ref181856551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2</w:t>
      </w:r>
      <w:r w:rsidRPr="00CF5350">
        <w:rPr>
          <w:i/>
        </w:rPr>
        <w:t xml:space="preserve">: The extension of an FR2 MIMO OTA system to 8 probes is suitable to support unlimited range of </w:t>
      </w:r>
      <w:proofErr w:type="spellStart"/>
      <w:r w:rsidRPr="00CF5350">
        <w:rPr>
          <w:i/>
        </w:rPr>
        <w:t>AoDs</w:t>
      </w:r>
      <w:proofErr w:type="spellEnd"/>
      <w:r w:rsidRPr="00CF5350">
        <w:rPr>
          <w:i/>
        </w:rPr>
        <w:t>/</w:t>
      </w:r>
      <w:proofErr w:type="spellStart"/>
      <w:r w:rsidRPr="00CF5350">
        <w:rPr>
          <w:i/>
        </w:rPr>
        <w:t>ZoDs</w:t>
      </w:r>
      <w:proofErr w:type="spellEnd"/>
      <w:r w:rsidRPr="00CF5350">
        <w:rPr>
          <w:i/>
        </w:rPr>
        <w:t xml:space="preserve"> and a range of AoAs/</w:t>
      </w:r>
      <w:proofErr w:type="spellStart"/>
      <w:r w:rsidRPr="00CF5350">
        <w:rPr>
          <w:i/>
        </w:rPr>
        <w:t>ZoAs</w:t>
      </w:r>
      <w:proofErr w:type="spellEnd"/>
      <w:r w:rsidRPr="00CF5350">
        <w:rPr>
          <w:i/>
        </w:rPr>
        <w:t xml:space="preserve"> of 110°/25°.</w:t>
      </w:r>
      <w:r w:rsidRPr="00CF5350">
        <w:rPr>
          <w:i/>
        </w:rPr>
        <w:fldChar w:fldCharType="end"/>
      </w:r>
    </w:p>
    <w:p w14:paraId="1591C938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_Ref174081434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3</w:t>
      </w:r>
      <w:r w:rsidRPr="00CF5350">
        <w:rPr>
          <w:i/>
        </w:rPr>
        <w:t>: Various beam management performance testing can readily be supported with a commercially available test system, i.e., complexity and time-to-market concerns should not be an issue.</w:t>
      </w:r>
      <w:r w:rsidRPr="00CF5350">
        <w:rPr>
          <w:i/>
        </w:rPr>
        <w:fldChar w:fldCharType="end"/>
      </w:r>
    </w:p>
    <w:p w14:paraId="02A91041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_Ref189211608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4</w:t>
      </w:r>
      <w:r w:rsidRPr="00CF5350">
        <w:rPr>
          <w:i/>
        </w:rPr>
        <w:t>: The RTS methodology, applied to AI/ML Beam Management use cases, would require either standardized, measured, or vendor provided antenna patterns.</w:t>
      </w:r>
      <w:r w:rsidRPr="00CF5350">
        <w:rPr>
          <w:i/>
        </w:rPr>
        <w:fldChar w:fldCharType="end"/>
      </w:r>
    </w:p>
    <w:p w14:paraId="60C18CF0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_Ref189211609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5</w:t>
      </w:r>
      <w:r w:rsidRPr="00CF5350">
        <w:rPr>
          <w:i/>
        </w:rPr>
        <w:t>: The measurement of all possible antenna patterns would be extremely time consuming</w:t>
      </w:r>
      <w:r w:rsidRPr="00CF5350">
        <w:rPr>
          <w:i/>
        </w:rPr>
        <w:fldChar w:fldCharType="end"/>
      </w:r>
    </w:p>
    <w:p w14:paraId="66CCA853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_Ref189211610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6</w:t>
      </w:r>
      <w:r w:rsidRPr="00CF5350">
        <w:rPr>
          <w:i/>
        </w:rPr>
        <w:t>: The standardized or vendor provided antenna patterns could lead to incorrect assessments/verdicts of conformance test cases</w:t>
      </w:r>
      <w:r w:rsidRPr="00CF5350">
        <w:rPr>
          <w:i/>
        </w:rPr>
        <w:fldChar w:fldCharType="end"/>
      </w:r>
    </w:p>
    <w:p w14:paraId="64E52892" w14:textId="77777777" w:rsidR="00CF5350" w:rsidRPr="00CF5350" w:rsidRDefault="00CF5350">
      <w:pPr>
        <w:spacing w:after="0"/>
        <w:rPr>
          <w:i/>
        </w:rPr>
      </w:pPr>
      <w:r w:rsidRPr="00CF5350">
        <w:rPr>
          <w:i/>
        </w:rPr>
        <w:fldChar w:fldCharType="begin"/>
      </w:r>
      <w:r w:rsidRPr="00CF5350">
        <w:rPr>
          <w:i/>
        </w:rPr>
        <w:instrText xml:space="preserve"> REF _Ref189211611 \h </w:instrText>
      </w:r>
      <w:r w:rsidRPr="00CF5350">
        <w:rPr>
          <w:i/>
        </w:rPr>
      </w:r>
      <w:r w:rsidRPr="00CF5350">
        <w:rPr>
          <w:i/>
        </w:rPr>
        <w:fldChar w:fldCharType="separate"/>
      </w:r>
      <w:r w:rsidRPr="00CF5350">
        <w:rPr>
          <w:i/>
        </w:rPr>
        <w:t xml:space="preserve">Observation </w:t>
      </w:r>
      <w:r w:rsidRPr="00CF5350">
        <w:rPr>
          <w:i/>
          <w:noProof/>
        </w:rPr>
        <w:t>7</w:t>
      </w:r>
      <w:r w:rsidRPr="00CF5350">
        <w:rPr>
          <w:i/>
        </w:rPr>
        <w:t>: The RTS methodology, applied to AI/ML Beam Management use cases, would require mapping of antenna patterns to any given test condition/coordinate and radio/channel condition which is likely vendor proprietary.</w:t>
      </w:r>
      <w:r w:rsidRPr="00CF5350">
        <w:rPr>
          <w:i/>
        </w:rPr>
        <w:fldChar w:fldCharType="end"/>
      </w:r>
    </w:p>
    <w:p w14:paraId="0EC379A7" w14:textId="77777777" w:rsidR="00CF5350" w:rsidRPr="00CF5350" w:rsidRDefault="00CF5350">
      <w:pPr>
        <w:spacing w:after="0"/>
        <w:rPr>
          <w:b/>
        </w:rPr>
      </w:pPr>
      <w:r w:rsidRPr="00CF5350">
        <w:rPr>
          <w:b/>
        </w:rPr>
        <w:fldChar w:fldCharType="begin"/>
      </w:r>
      <w:r w:rsidRPr="00CF5350">
        <w:rPr>
          <w:b/>
        </w:rPr>
        <w:instrText xml:space="preserve"> REF _Ref178849027 \h </w:instrText>
      </w:r>
      <w:r w:rsidRPr="00CF5350">
        <w:rPr>
          <w:b/>
        </w:rPr>
      </w:r>
      <w:r w:rsidRPr="00CF5350">
        <w:rPr>
          <w:b/>
        </w:rPr>
        <w:fldChar w:fldCharType="separate"/>
      </w:r>
      <w:r w:rsidRPr="00CF5350">
        <w:rPr>
          <w:b/>
        </w:rPr>
        <w:t xml:space="preserve">Proposal </w:t>
      </w:r>
      <w:r w:rsidRPr="00CF5350">
        <w:rPr>
          <w:b/>
          <w:noProof/>
        </w:rPr>
        <w:t>1</w:t>
      </w:r>
      <w:r w:rsidRPr="00CF5350">
        <w:rPr>
          <w:b/>
        </w:rPr>
        <w:t>: UE/chipset/infra vendors to provide feedback on whether modelling 4 dual-polarized/8 single-polarized RX-PAS accurately with the remaining beams modelled with power offsets is sufficient</w:t>
      </w:r>
      <w:r w:rsidRPr="00CF5350">
        <w:rPr>
          <w:b/>
        </w:rPr>
        <w:fldChar w:fldCharType="end"/>
      </w:r>
    </w:p>
    <w:p w14:paraId="68842EAB" w14:textId="77777777" w:rsidR="00CF5350" w:rsidRPr="00CF5350" w:rsidRDefault="00CF5350">
      <w:pPr>
        <w:spacing w:after="0"/>
        <w:rPr>
          <w:b/>
        </w:rPr>
      </w:pPr>
      <w:r w:rsidRPr="00CF5350">
        <w:rPr>
          <w:b/>
        </w:rPr>
        <w:lastRenderedPageBreak/>
        <w:fldChar w:fldCharType="begin"/>
      </w:r>
      <w:r w:rsidRPr="00CF5350">
        <w:rPr>
          <w:b/>
        </w:rPr>
        <w:instrText xml:space="preserve"> REF _Ref173941999 \h </w:instrText>
      </w:r>
      <w:r w:rsidRPr="00CF5350">
        <w:rPr>
          <w:b/>
        </w:rPr>
      </w:r>
      <w:r w:rsidRPr="00CF5350">
        <w:rPr>
          <w:b/>
        </w:rPr>
        <w:fldChar w:fldCharType="separate"/>
      </w:r>
      <w:r w:rsidRPr="00CF5350">
        <w:rPr>
          <w:b/>
        </w:rPr>
        <w:t xml:space="preserve">Proposal </w:t>
      </w:r>
      <w:r w:rsidRPr="00CF5350">
        <w:rPr>
          <w:b/>
          <w:noProof/>
        </w:rPr>
        <w:t>2</w:t>
      </w:r>
      <w:r w:rsidRPr="00CF5350">
        <w:rPr>
          <w:b/>
        </w:rPr>
        <w:t>: Consider an 8-probe OTA system with 2 additional probes when compared to the FR2 MIMO OTA system with a range of AoAs/</w:t>
      </w:r>
      <w:proofErr w:type="spellStart"/>
      <w:r w:rsidRPr="00CF5350">
        <w:rPr>
          <w:b/>
        </w:rPr>
        <w:t>ZoAs</w:t>
      </w:r>
      <w:proofErr w:type="spellEnd"/>
      <w:r w:rsidRPr="00CF5350">
        <w:rPr>
          <w:b/>
        </w:rPr>
        <w:t xml:space="preserve"> of 110°/25° as the starting point for AI/ML Beam management testing for 1 TRP and/or 2 TRPs with close angular proximity.</w:t>
      </w:r>
      <w:r w:rsidRPr="00CF5350">
        <w:rPr>
          <w:b/>
        </w:rPr>
        <w:fldChar w:fldCharType="end"/>
      </w:r>
    </w:p>
    <w:p w14:paraId="52EB9C38" w14:textId="77777777" w:rsidR="00CF5350" w:rsidRPr="00CF5350" w:rsidRDefault="00CF5350">
      <w:pPr>
        <w:spacing w:after="0"/>
        <w:rPr>
          <w:b/>
        </w:rPr>
      </w:pPr>
      <w:r w:rsidRPr="00CF5350">
        <w:rPr>
          <w:b/>
        </w:rPr>
        <w:fldChar w:fldCharType="begin"/>
      </w:r>
      <w:r w:rsidRPr="00CF5350">
        <w:rPr>
          <w:b/>
        </w:rPr>
        <w:instrText xml:space="preserve"> REF _Ref189211612 \h </w:instrText>
      </w:r>
      <w:r w:rsidRPr="00CF5350">
        <w:rPr>
          <w:b/>
        </w:rPr>
      </w:r>
      <w:r w:rsidRPr="00CF5350">
        <w:rPr>
          <w:b/>
        </w:rPr>
        <w:fldChar w:fldCharType="separate"/>
      </w:r>
      <w:r w:rsidRPr="00CF5350">
        <w:rPr>
          <w:b/>
        </w:rPr>
        <w:t xml:space="preserve">Proposal </w:t>
      </w:r>
      <w:r w:rsidRPr="00CF5350">
        <w:rPr>
          <w:b/>
          <w:noProof/>
        </w:rPr>
        <w:t>3</w:t>
      </w:r>
      <w:r w:rsidRPr="00CF5350">
        <w:rPr>
          <w:b/>
        </w:rPr>
        <w:t>: Do not consider the single-probe OTA system approach any further for AI/ML Beam Management use cases</w:t>
      </w:r>
      <w:r w:rsidRPr="00CF5350">
        <w:rPr>
          <w:b/>
        </w:rPr>
        <w:fldChar w:fldCharType="end"/>
      </w:r>
    </w:p>
    <w:p w14:paraId="0562508D" w14:textId="5EB4A35A" w:rsidR="00687B89" w:rsidRDefault="00687B89">
      <w:pPr>
        <w:spacing w:after="0"/>
        <w:rPr>
          <w:rFonts w:ascii="Arial" w:hAnsi="Arial"/>
          <w:sz w:val="36"/>
        </w:rPr>
      </w:pPr>
      <w:r>
        <w:br w:type="page"/>
      </w:r>
    </w:p>
    <w:p w14:paraId="5CCB1538" w14:textId="1A493426" w:rsidR="00CB54AD" w:rsidRPr="00974EF9" w:rsidRDefault="00CB54AD" w:rsidP="00A2425C">
      <w:pPr>
        <w:pStyle w:val="Heading1"/>
        <w:ind w:left="0" w:firstLine="0"/>
      </w:pPr>
      <w:r w:rsidRPr="00974EF9">
        <w:lastRenderedPageBreak/>
        <w:t>References</w:t>
      </w:r>
    </w:p>
    <w:p w14:paraId="5E6EF178" w14:textId="63BDD5CF" w:rsidR="00B77A62" w:rsidRDefault="009E03BC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23" w:name="_Ref165201119"/>
      <w:r w:rsidRPr="00974EF9">
        <w:t>RP-240774</w:t>
      </w:r>
      <w:r w:rsidR="006800D5" w:rsidRPr="00974EF9">
        <w:t xml:space="preserve">, Revised WID on Artificial Intelligence (AI)/Machine Learning (ML) for NR Air Interface, </w:t>
      </w:r>
      <w:r w:rsidR="0080142D" w:rsidRPr="00974EF9">
        <w:t xml:space="preserve">Qualcomm, </w:t>
      </w:r>
      <w:r w:rsidR="00F1549C" w:rsidRPr="00974EF9">
        <w:t xml:space="preserve">3GPP TSG RAN Meeting #103, March </w:t>
      </w:r>
      <w:r w:rsidR="009D559A" w:rsidRPr="00974EF9">
        <w:t>2024</w:t>
      </w:r>
      <w:bookmarkEnd w:id="23"/>
    </w:p>
    <w:p w14:paraId="3FCCC3AC" w14:textId="186D7E17" w:rsidR="0076279B" w:rsidRDefault="00C41BD5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24" w:name="_Ref172877787"/>
      <w:r>
        <w:t>R4-24</w:t>
      </w:r>
      <w:r w:rsidR="007F58BB">
        <w:t>10</w:t>
      </w:r>
      <w:r>
        <w:t>570</w:t>
      </w:r>
      <w:r w:rsidR="00BF48EB">
        <w:t>, WF on AI/ML, Qualcomm Incorporated, 3GPP TSG-RAN WG4 Meeting #111, May 2024</w:t>
      </w:r>
      <w:bookmarkEnd w:id="24"/>
    </w:p>
    <w:p w14:paraId="491B9977" w14:textId="2CB72A65" w:rsidR="000E715A" w:rsidRDefault="005B69C5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25" w:name="_Ref177032078"/>
      <w:r>
        <w:t>R4-2414323, WF on AI/ML, Qualcomm Incorporated, 3GPP TSG-RAN WG</w:t>
      </w:r>
      <w:r w:rsidR="008721E3">
        <w:t>4</w:t>
      </w:r>
      <w:r>
        <w:t xml:space="preserve"> Meeting #11</w:t>
      </w:r>
      <w:r w:rsidR="008721E3">
        <w:t>2</w:t>
      </w:r>
      <w:r>
        <w:t>, August 2024</w:t>
      </w:r>
      <w:bookmarkEnd w:id="25"/>
    </w:p>
    <w:p w14:paraId="45C54D41" w14:textId="79500D57" w:rsidR="008721E3" w:rsidRDefault="006F4FB4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26" w:name="_Ref181601214"/>
      <w:r>
        <w:t>R4-2417212, WF on requirements for AI/ML air interface, Qualcomm Incorporated, 3GPP TSG-RAN WG4 Meeting #112bis, October 2024</w:t>
      </w:r>
      <w:bookmarkEnd w:id="26"/>
    </w:p>
    <w:p w14:paraId="7D116FB0" w14:textId="77777777" w:rsidR="00984428" w:rsidRPr="00974EF9" w:rsidRDefault="00984428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27" w:name="_Ref177032442"/>
      <w:bookmarkStart w:id="28" w:name="_Ref177032441"/>
      <w:bookmarkStart w:id="29" w:name="_Ref173486740"/>
      <w:r>
        <w:t>R4-2409770, OTA Test System/Testability Considerations for FR2 AI/ML Beam Management Use Cases, Keysight Technologies, 3GPP TSG-RAN4 Meeting #111, May 2024</w:t>
      </w:r>
      <w:bookmarkEnd w:id="27"/>
    </w:p>
    <w:p w14:paraId="2EA0A3BF" w14:textId="034D1469" w:rsidR="008E0341" w:rsidRDefault="0038278A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0" w:name="_Ref177046184"/>
      <w:r>
        <w:t>R4-2411254, OTA Test System/Testability Considerations for FR2 AI/ML Beam Management Use Cases, Keysight Technologies, 3GPP TSG-RAN4 Meeting #112, August 2024</w:t>
      </w:r>
      <w:bookmarkEnd w:id="28"/>
      <w:bookmarkEnd w:id="30"/>
    </w:p>
    <w:p w14:paraId="31151792" w14:textId="1D4249BC" w:rsidR="000C4430" w:rsidRDefault="007B3478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1" w:name="_Ref181601416"/>
      <w:r>
        <w:t>R4-2416477, On Testability Aspects for FR2 AI/ML Beam Management, Keysight Technologies, 3GPP TSG-RAN4 Meeting #112bis, October 2024</w:t>
      </w:r>
      <w:bookmarkEnd w:id="31"/>
    </w:p>
    <w:p w14:paraId="78843279" w14:textId="74232C6A" w:rsidR="00787CF2" w:rsidRDefault="007867D4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2" w:name="_Ref177037673"/>
      <w:r w:rsidRPr="007867D4">
        <w:t>R4-2411587</w:t>
      </w:r>
      <w:r>
        <w:t xml:space="preserve">, </w:t>
      </w:r>
      <w:r w:rsidR="0027767D" w:rsidRPr="0027767D">
        <w:t>Discussion on test setup for AI/ML based beam management</w:t>
      </w:r>
      <w:r w:rsidR="0027767D">
        <w:t xml:space="preserve">, Rohde &amp; Schwarz, </w:t>
      </w:r>
      <w:r w:rsidR="00BD5DDD">
        <w:t xml:space="preserve">3GPP TSG-RAN4 Meeting #112, </w:t>
      </w:r>
      <w:r w:rsidR="00BD5DDD" w:rsidRPr="00BD5DDD">
        <w:t>August 2024</w:t>
      </w:r>
      <w:bookmarkEnd w:id="32"/>
    </w:p>
    <w:p w14:paraId="31D34E61" w14:textId="27335D04" w:rsidR="00984428" w:rsidRDefault="00787CF2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3" w:name="_Ref177037674"/>
      <w:r>
        <w:t>R4-2411279, Study on CDL channel model for AI/ML beam management in FR2, Anritsu Corporation, 3GPP TSG-RAN4 #112, August 2024</w:t>
      </w:r>
      <w:bookmarkEnd w:id="29"/>
      <w:bookmarkEnd w:id="33"/>
    </w:p>
    <w:p w14:paraId="06AD14B8" w14:textId="4D484984" w:rsidR="00542023" w:rsidRDefault="00574A44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4" w:name="_Ref181856788"/>
      <w:r>
        <w:t>R4-1904586, MPAC setup -Feasibility study, MVG Industries, 3GPP TSG-RAN WG4 #90-bis, April 201</w:t>
      </w:r>
      <w:r w:rsidR="00542023">
        <w:t>9</w:t>
      </w:r>
      <w:bookmarkEnd w:id="34"/>
    </w:p>
    <w:p w14:paraId="36A42BB0" w14:textId="77777777" w:rsidR="00362A6E" w:rsidRPr="00974EF9" w:rsidRDefault="00362A6E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5" w:name="_Ref165223402"/>
      <w:r w:rsidRPr="00974EF9">
        <w:t>TR 38.827, Study on radiated metrics and test methodology for the verification of multi-antenna reception performance of NR User Equipment (UE)</w:t>
      </w:r>
      <w:bookmarkEnd w:id="35"/>
    </w:p>
    <w:p w14:paraId="53A5A7FB" w14:textId="6B01AFCD" w:rsidR="00542023" w:rsidRDefault="00362A6E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6" w:name="_Ref165223403"/>
      <w:bookmarkStart w:id="37" w:name="_Hlk67903878"/>
      <w:r w:rsidRPr="00974EF9">
        <w:t>TS 38.151, Multiple Input Multiple Output (MIMO) Over-the-Air (OTA) performance requirements</w:t>
      </w:r>
      <w:bookmarkEnd w:id="36"/>
      <w:bookmarkEnd w:id="37"/>
    </w:p>
    <w:p w14:paraId="4A9620E7" w14:textId="1839C57C" w:rsidR="007F4D77" w:rsidRDefault="001379FA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8" w:name="_Ref187415742"/>
      <w:r w:rsidRPr="001379FA">
        <w:t>R4-2417673</w:t>
      </w:r>
      <w:r w:rsidR="00AC6D35">
        <w:t>, FR2 test setup for AI/ML beam management evaluation, Anritsu Corporation, 3GPP TSG-RAN4 #113, November 2024</w:t>
      </w:r>
      <w:bookmarkEnd w:id="38"/>
    </w:p>
    <w:p w14:paraId="3BC9D682" w14:textId="5062D826" w:rsidR="00AC6D35" w:rsidRDefault="003F14D4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9" w:name="_Ref187415743"/>
      <w:r>
        <w:t>R4-2418941, Discussion on test setup for AI/ML based beam management, Rohde &amp; Schwarz, 3GPP TSG RAN WG4 Meeting #112bis, November 2024</w:t>
      </w:r>
      <w:bookmarkEnd w:id="39"/>
    </w:p>
    <w:p w14:paraId="7468F6A4" w14:textId="12C2EE96" w:rsidR="003F14D4" w:rsidRDefault="001379FA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40" w:name="_Ref187415744"/>
      <w:r>
        <w:t>R4-2417894, Discussion on testability issues of AI/ML RAN4 BM use case, MediaTek Inc., 3GPP TSG-RAN WG4 Meeting # 113, November 2024</w:t>
      </w:r>
      <w:bookmarkEnd w:id="40"/>
    </w:p>
    <w:p w14:paraId="16CD5F95" w14:textId="253E1974" w:rsidR="008113DF" w:rsidRDefault="008113DF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41" w:name="_Ref187418184"/>
      <w:r w:rsidRPr="008113DF">
        <w:t>TR 37.977</w:t>
      </w:r>
      <w:r>
        <w:t>, Verification of radiated multi-antenna reception performance of User Equipment (UE)</w:t>
      </w:r>
      <w:bookmarkEnd w:id="41"/>
    </w:p>
    <w:p w14:paraId="775F6991" w14:textId="28EAC486" w:rsidR="00E31E9C" w:rsidRDefault="00B7260E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42" w:name="_Ref187755460"/>
      <w:r w:rsidRPr="00B7260E">
        <w:t>TS 38.215</w:t>
      </w:r>
      <w:r>
        <w:t xml:space="preserve">, </w:t>
      </w:r>
      <w:r w:rsidR="001A11B6" w:rsidRPr="001A11B6">
        <w:t>Physical layer measurements</w:t>
      </w:r>
      <w:bookmarkEnd w:id="42"/>
    </w:p>
    <w:p w14:paraId="324F864A" w14:textId="77777777" w:rsidR="00AC57F0" w:rsidRPr="00FE3F82" w:rsidRDefault="00AC57F0" w:rsidP="00AC57F0">
      <w:pPr>
        <w:pStyle w:val="ListParagraph"/>
        <w:widowControl w:val="0"/>
        <w:numPr>
          <w:ilvl w:val="0"/>
          <w:numId w:val="1"/>
        </w:numPr>
        <w:spacing w:after="0" w:line="240" w:lineRule="auto"/>
      </w:pPr>
      <w:bookmarkStart w:id="43" w:name="_Ref187769031"/>
      <w:bookmarkStart w:id="44" w:name="_Hlk99988157"/>
      <w:r w:rsidRPr="00FE3F82">
        <w:t>TS 38.521-4: User Equipment (UE) conformance specification; Radio transmission and reception; Part 4: Performance requirements</w:t>
      </w:r>
      <w:bookmarkEnd w:id="43"/>
    </w:p>
    <w:p w14:paraId="24E2F7F7" w14:textId="21A7F7EE" w:rsidR="00AC57F0" w:rsidRDefault="00D80518" w:rsidP="00E31E9C">
      <w:pPr>
        <w:numPr>
          <w:ilvl w:val="0"/>
          <w:numId w:val="1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45" w:name="_Ref187845729"/>
      <w:bookmarkEnd w:id="44"/>
      <w:r w:rsidRPr="00AD2EB9">
        <w:t xml:space="preserve">TS 37.544, Universal Terrestrial Radio Access (UTRA) and Evolved Universal Terrestrial Radio Access (E-UTRA); User Equipment (UE) Over </w:t>
      </w:r>
      <w:proofErr w:type="gramStart"/>
      <w:r w:rsidRPr="00AD2EB9">
        <w:t>The</w:t>
      </w:r>
      <w:proofErr w:type="gramEnd"/>
      <w:r w:rsidRPr="00AD2EB9">
        <w:t xml:space="preserve"> Air (OTA) performance;</w:t>
      </w:r>
      <w:r>
        <w:t xml:space="preserve"> </w:t>
      </w:r>
      <w:r w:rsidRPr="00AD2EB9">
        <w:t>Conformance testing</w:t>
      </w:r>
      <w:bookmarkEnd w:id="45"/>
    </w:p>
    <w:p w14:paraId="6C18CF99" w14:textId="77777777" w:rsidR="007F4D77" w:rsidRDefault="007F4D77" w:rsidP="00E31E9C">
      <w:p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</w:p>
    <w:sectPr w:rsidR="007F4D77" w:rsidSect="004D152A">
      <w:footnotePr>
        <w:numRestart w:val="eachSect"/>
      </w:footnotePr>
      <w:pgSz w:w="11907" w:h="16840" w:code="9"/>
      <w:pgMar w:top="1416" w:right="1133" w:bottom="990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BD7636" w14:textId="77777777" w:rsidR="00785046" w:rsidRDefault="00785046">
      <w:r>
        <w:separator/>
      </w:r>
    </w:p>
  </w:endnote>
  <w:endnote w:type="continuationSeparator" w:id="0">
    <w:p w14:paraId="2B240971" w14:textId="77777777" w:rsidR="00785046" w:rsidRDefault="00785046">
      <w:r>
        <w:continuationSeparator/>
      </w:r>
    </w:p>
  </w:endnote>
  <w:endnote w:type="continuationNotice" w:id="1">
    <w:p w14:paraId="11E5B266" w14:textId="77777777" w:rsidR="00785046" w:rsidRDefault="0078504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529E6D" w14:textId="77777777" w:rsidR="00785046" w:rsidRDefault="00785046">
      <w:r>
        <w:separator/>
      </w:r>
    </w:p>
  </w:footnote>
  <w:footnote w:type="continuationSeparator" w:id="0">
    <w:p w14:paraId="5E1BB103" w14:textId="77777777" w:rsidR="00785046" w:rsidRDefault="00785046">
      <w:r>
        <w:continuationSeparator/>
      </w:r>
    </w:p>
  </w:footnote>
  <w:footnote w:type="continuationNotice" w:id="1">
    <w:p w14:paraId="4EFCB702" w14:textId="77777777" w:rsidR="00785046" w:rsidRDefault="00785046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D15101"/>
    <w:multiLevelType w:val="hybridMultilevel"/>
    <w:tmpl w:val="989E5160"/>
    <w:lvl w:ilvl="0" w:tplc="04090001">
      <w:start w:val="1"/>
      <w:numFmt w:val="bullet"/>
      <w:lvlText w:val=""/>
      <w:lvlJc w:val="left"/>
      <w:pPr>
        <w:ind w:left="115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7" w:hanging="360"/>
      </w:pPr>
      <w:rPr>
        <w:rFonts w:ascii="Wingdings" w:hAnsi="Wingdings" w:hint="default"/>
      </w:rPr>
    </w:lvl>
  </w:abstractNum>
  <w:abstractNum w:abstractNumId="2" w15:restartNumberingAfterBreak="0">
    <w:nsid w:val="0DE07AD7"/>
    <w:multiLevelType w:val="hybridMultilevel"/>
    <w:tmpl w:val="DC58A8F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158FF"/>
    <w:multiLevelType w:val="hybridMultilevel"/>
    <w:tmpl w:val="BD107E9C"/>
    <w:lvl w:ilvl="0" w:tplc="D1A2D514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16E91A8F"/>
    <w:multiLevelType w:val="hybridMultilevel"/>
    <w:tmpl w:val="4AA282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281162"/>
    <w:multiLevelType w:val="hybridMultilevel"/>
    <w:tmpl w:val="D17C2C3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3D0DB4"/>
    <w:multiLevelType w:val="hybridMultilevel"/>
    <w:tmpl w:val="E374581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1A9C77FD"/>
    <w:multiLevelType w:val="multilevel"/>
    <w:tmpl w:val="1D98C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6500EB9"/>
    <w:multiLevelType w:val="hybridMultilevel"/>
    <w:tmpl w:val="1ACEC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556510"/>
    <w:multiLevelType w:val="hybridMultilevel"/>
    <w:tmpl w:val="79844232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2166B7"/>
    <w:multiLevelType w:val="multilevel"/>
    <w:tmpl w:val="322166B7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95A73EA"/>
    <w:multiLevelType w:val="hybridMultilevel"/>
    <w:tmpl w:val="545499C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3B0578FC"/>
    <w:multiLevelType w:val="hybridMultilevel"/>
    <w:tmpl w:val="3F3C2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623A1B"/>
    <w:multiLevelType w:val="hybridMultilevel"/>
    <w:tmpl w:val="A0B829B0"/>
    <w:lvl w:ilvl="0" w:tplc="7330768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5" w15:restartNumberingAfterBreak="0">
    <w:nsid w:val="3DCA25EB"/>
    <w:multiLevelType w:val="hybridMultilevel"/>
    <w:tmpl w:val="A10A97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F76559"/>
    <w:multiLevelType w:val="hybridMultilevel"/>
    <w:tmpl w:val="FF0C25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0F5B58"/>
    <w:multiLevelType w:val="hybridMultilevel"/>
    <w:tmpl w:val="F67A5A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AD0C25"/>
    <w:multiLevelType w:val="hybridMultilevel"/>
    <w:tmpl w:val="5BF2DEE6"/>
    <w:lvl w:ilvl="0" w:tplc="D1A2D514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4A3631C9"/>
    <w:multiLevelType w:val="hybridMultilevel"/>
    <w:tmpl w:val="778213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1867F7"/>
    <w:multiLevelType w:val="hybridMultilevel"/>
    <w:tmpl w:val="77B61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A0596A"/>
    <w:multiLevelType w:val="hybridMultilevel"/>
    <w:tmpl w:val="A50C34A0"/>
    <w:lvl w:ilvl="0" w:tplc="C3D2D644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B73482"/>
    <w:multiLevelType w:val="hybridMultilevel"/>
    <w:tmpl w:val="BCCC978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65C494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trike w:val="0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A40026E"/>
    <w:multiLevelType w:val="hybridMultilevel"/>
    <w:tmpl w:val="B6BA70AC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D07FE8"/>
    <w:multiLevelType w:val="hybridMultilevel"/>
    <w:tmpl w:val="8AC8C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BB109E"/>
    <w:multiLevelType w:val="hybridMultilevel"/>
    <w:tmpl w:val="52726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6911C9"/>
    <w:multiLevelType w:val="hybridMultilevel"/>
    <w:tmpl w:val="6D48BA6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565676"/>
    <w:multiLevelType w:val="multilevel"/>
    <w:tmpl w:val="65565676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67253D5B"/>
    <w:multiLevelType w:val="multilevel"/>
    <w:tmpl w:val="1D98C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7D76E69"/>
    <w:multiLevelType w:val="hybridMultilevel"/>
    <w:tmpl w:val="F1306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32" w15:restartNumberingAfterBreak="0">
    <w:nsid w:val="7E170B12"/>
    <w:multiLevelType w:val="hybridMultilevel"/>
    <w:tmpl w:val="D9E25A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110E67"/>
    <w:multiLevelType w:val="hybridMultilevel"/>
    <w:tmpl w:val="9066382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7F593E3D"/>
    <w:multiLevelType w:val="hybridMultilevel"/>
    <w:tmpl w:val="6D48BA6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5316065">
    <w:abstractNumId w:val="0"/>
  </w:num>
  <w:num w:numId="2" w16cid:durableId="867109699">
    <w:abstractNumId w:val="21"/>
  </w:num>
  <w:num w:numId="3" w16cid:durableId="426386653">
    <w:abstractNumId w:val="31"/>
  </w:num>
  <w:num w:numId="4" w16cid:durableId="1838954782">
    <w:abstractNumId w:val="23"/>
  </w:num>
  <w:num w:numId="5" w16cid:durableId="390078359">
    <w:abstractNumId w:val="27"/>
  </w:num>
  <w:num w:numId="6" w16cid:durableId="267733909">
    <w:abstractNumId w:val="14"/>
  </w:num>
  <w:num w:numId="7" w16cid:durableId="453250977">
    <w:abstractNumId w:val="18"/>
  </w:num>
  <w:num w:numId="8" w16cid:durableId="1935287945">
    <w:abstractNumId w:val="3"/>
  </w:num>
  <w:num w:numId="9" w16cid:durableId="1971546578">
    <w:abstractNumId w:val="25"/>
  </w:num>
  <w:num w:numId="10" w16cid:durableId="812481839">
    <w:abstractNumId w:val="15"/>
  </w:num>
  <w:num w:numId="11" w16cid:durableId="1836149291">
    <w:abstractNumId w:val="17"/>
  </w:num>
  <w:num w:numId="12" w16cid:durableId="300421868">
    <w:abstractNumId w:val="8"/>
  </w:num>
  <w:num w:numId="13" w16cid:durableId="1085345531">
    <w:abstractNumId w:val="5"/>
  </w:num>
  <w:num w:numId="14" w16cid:durableId="534929660">
    <w:abstractNumId w:val="31"/>
  </w:num>
  <w:num w:numId="15" w16cid:durableId="1912348110">
    <w:abstractNumId w:val="34"/>
  </w:num>
  <w:num w:numId="16" w16cid:durableId="79916289">
    <w:abstractNumId w:val="32"/>
  </w:num>
  <w:num w:numId="17" w16cid:durableId="2040277435">
    <w:abstractNumId w:val="22"/>
  </w:num>
  <w:num w:numId="18" w16cid:durableId="1062829124">
    <w:abstractNumId w:val="1"/>
  </w:num>
  <w:num w:numId="19" w16cid:durableId="1234703554">
    <w:abstractNumId w:val="24"/>
  </w:num>
  <w:num w:numId="20" w16cid:durableId="589434697">
    <w:abstractNumId w:val="10"/>
  </w:num>
  <w:num w:numId="21" w16cid:durableId="536163395">
    <w:abstractNumId w:val="16"/>
  </w:num>
  <w:num w:numId="22" w16cid:durableId="1600218413">
    <w:abstractNumId w:val="20"/>
  </w:num>
  <w:num w:numId="23" w16cid:durableId="732698155">
    <w:abstractNumId w:val="9"/>
  </w:num>
  <w:num w:numId="24" w16cid:durableId="758135851">
    <w:abstractNumId w:val="6"/>
  </w:num>
  <w:num w:numId="25" w16cid:durableId="285502958">
    <w:abstractNumId w:val="12"/>
  </w:num>
  <w:num w:numId="26" w16cid:durableId="1949459306">
    <w:abstractNumId w:val="7"/>
  </w:num>
  <w:num w:numId="27" w16cid:durableId="983509076">
    <w:abstractNumId w:val="29"/>
  </w:num>
  <w:num w:numId="28" w16cid:durableId="1214150108">
    <w:abstractNumId w:val="13"/>
  </w:num>
  <w:num w:numId="29" w16cid:durableId="1689409113">
    <w:abstractNumId w:val="30"/>
  </w:num>
  <w:num w:numId="30" w16cid:durableId="2085761056">
    <w:abstractNumId w:val="33"/>
  </w:num>
  <w:num w:numId="31" w16cid:durableId="117336271">
    <w:abstractNumId w:val="28"/>
  </w:num>
  <w:num w:numId="32" w16cid:durableId="966669399">
    <w:abstractNumId w:val="11"/>
  </w:num>
  <w:num w:numId="33" w16cid:durableId="1813133694">
    <w:abstractNumId w:val="26"/>
  </w:num>
  <w:num w:numId="34" w16cid:durableId="733427119">
    <w:abstractNumId w:val="19"/>
  </w:num>
  <w:num w:numId="35" w16cid:durableId="1156532550">
    <w:abstractNumId w:val="2"/>
  </w:num>
  <w:num w:numId="36" w16cid:durableId="560755229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82F"/>
    <w:rsid w:val="00000EE3"/>
    <w:rsid w:val="000013E1"/>
    <w:rsid w:val="000019AD"/>
    <w:rsid w:val="00001B90"/>
    <w:rsid w:val="0000217A"/>
    <w:rsid w:val="0000267E"/>
    <w:rsid w:val="00002782"/>
    <w:rsid w:val="00002D46"/>
    <w:rsid w:val="00003FC8"/>
    <w:rsid w:val="000045FE"/>
    <w:rsid w:val="000047B7"/>
    <w:rsid w:val="00006764"/>
    <w:rsid w:val="00006800"/>
    <w:rsid w:val="000078E2"/>
    <w:rsid w:val="000101C8"/>
    <w:rsid w:val="00010205"/>
    <w:rsid w:val="0001097C"/>
    <w:rsid w:val="00011025"/>
    <w:rsid w:val="00011263"/>
    <w:rsid w:val="0001190F"/>
    <w:rsid w:val="00011F6E"/>
    <w:rsid w:val="0001209C"/>
    <w:rsid w:val="00012124"/>
    <w:rsid w:val="00012612"/>
    <w:rsid w:val="00012661"/>
    <w:rsid w:val="000136CE"/>
    <w:rsid w:val="00013946"/>
    <w:rsid w:val="00013B73"/>
    <w:rsid w:val="00014155"/>
    <w:rsid w:val="00014A27"/>
    <w:rsid w:val="00014B06"/>
    <w:rsid w:val="00014D39"/>
    <w:rsid w:val="00015C5D"/>
    <w:rsid w:val="00015E33"/>
    <w:rsid w:val="000172ED"/>
    <w:rsid w:val="000175A6"/>
    <w:rsid w:val="000175B0"/>
    <w:rsid w:val="00017780"/>
    <w:rsid w:val="00017A04"/>
    <w:rsid w:val="00017C05"/>
    <w:rsid w:val="00017C09"/>
    <w:rsid w:val="000200FB"/>
    <w:rsid w:val="00020218"/>
    <w:rsid w:val="00020948"/>
    <w:rsid w:val="00020953"/>
    <w:rsid w:val="00020AD8"/>
    <w:rsid w:val="00020B7C"/>
    <w:rsid w:val="00020BD3"/>
    <w:rsid w:val="00020EE8"/>
    <w:rsid w:val="00020F21"/>
    <w:rsid w:val="000214FE"/>
    <w:rsid w:val="0002191D"/>
    <w:rsid w:val="00021D14"/>
    <w:rsid w:val="0002206F"/>
    <w:rsid w:val="00022F3C"/>
    <w:rsid w:val="00023480"/>
    <w:rsid w:val="00023719"/>
    <w:rsid w:val="00023B31"/>
    <w:rsid w:val="00023C64"/>
    <w:rsid w:val="0002433D"/>
    <w:rsid w:val="0002440E"/>
    <w:rsid w:val="0002455E"/>
    <w:rsid w:val="00024919"/>
    <w:rsid w:val="00025A0F"/>
    <w:rsid w:val="00025C37"/>
    <w:rsid w:val="0002617A"/>
    <w:rsid w:val="00026215"/>
    <w:rsid w:val="000262D5"/>
    <w:rsid w:val="0002658A"/>
    <w:rsid w:val="000266A0"/>
    <w:rsid w:val="000267A6"/>
    <w:rsid w:val="00026A7D"/>
    <w:rsid w:val="00026C4A"/>
    <w:rsid w:val="00026F4E"/>
    <w:rsid w:val="00027978"/>
    <w:rsid w:val="00027BCA"/>
    <w:rsid w:val="00027CF1"/>
    <w:rsid w:val="00027E8D"/>
    <w:rsid w:val="0003008A"/>
    <w:rsid w:val="000302ED"/>
    <w:rsid w:val="0003086A"/>
    <w:rsid w:val="00030A39"/>
    <w:rsid w:val="00030C17"/>
    <w:rsid w:val="00030F15"/>
    <w:rsid w:val="0003101A"/>
    <w:rsid w:val="00031A7D"/>
    <w:rsid w:val="00031C1D"/>
    <w:rsid w:val="00032AD3"/>
    <w:rsid w:val="00032F36"/>
    <w:rsid w:val="00032F92"/>
    <w:rsid w:val="0003308C"/>
    <w:rsid w:val="000331C2"/>
    <w:rsid w:val="0003359A"/>
    <w:rsid w:val="00033885"/>
    <w:rsid w:val="00033B21"/>
    <w:rsid w:val="00033EE7"/>
    <w:rsid w:val="00033F6B"/>
    <w:rsid w:val="000344A0"/>
    <w:rsid w:val="00034905"/>
    <w:rsid w:val="00034AB2"/>
    <w:rsid w:val="00035423"/>
    <w:rsid w:val="000359A5"/>
    <w:rsid w:val="00035E37"/>
    <w:rsid w:val="000361B7"/>
    <w:rsid w:val="000361C2"/>
    <w:rsid w:val="0003624F"/>
    <w:rsid w:val="0003646C"/>
    <w:rsid w:val="00036AF0"/>
    <w:rsid w:val="00036CEA"/>
    <w:rsid w:val="00037233"/>
    <w:rsid w:val="000379D6"/>
    <w:rsid w:val="000400EE"/>
    <w:rsid w:val="0004010B"/>
    <w:rsid w:val="00040BDC"/>
    <w:rsid w:val="00041387"/>
    <w:rsid w:val="0004164A"/>
    <w:rsid w:val="000418FC"/>
    <w:rsid w:val="00041A82"/>
    <w:rsid w:val="00041BC8"/>
    <w:rsid w:val="00041CAB"/>
    <w:rsid w:val="00042154"/>
    <w:rsid w:val="000422D6"/>
    <w:rsid w:val="0004233C"/>
    <w:rsid w:val="00042578"/>
    <w:rsid w:val="000429A9"/>
    <w:rsid w:val="000439E6"/>
    <w:rsid w:val="00043EBD"/>
    <w:rsid w:val="000441FD"/>
    <w:rsid w:val="00044504"/>
    <w:rsid w:val="000445B5"/>
    <w:rsid w:val="0004469C"/>
    <w:rsid w:val="0004477C"/>
    <w:rsid w:val="000449AD"/>
    <w:rsid w:val="00044E22"/>
    <w:rsid w:val="00044FC9"/>
    <w:rsid w:val="00045501"/>
    <w:rsid w:val="00045829"/>
    <w:rsid w:val="00045BFB"/>
    <w:rsid w:val="0004678D"/>
    <w:rsid w:val="000469DB"/>
    <w:rsid w:val="0004700E"/>
    <w:rsid w:val="00047A23"/>
    <w:rsid w:val="00047B15"/>
    <w:rsid w:val="00050005"/>
    <w:rsid w:val="00050744"/>
    <w:rsid w:val="00052390"/>
    <w:rsid w:val="00052C5C"/>
    <w:rsid w:val="00052C6E"/>
    <w:rsid w:val="00053482"/>
    <w:rsid w:val="000538AC"/>
    <w:rsid w:val="000539D6"/>
    <w:rsid w:val="000539F5"/>
    <w:rsid w:val="00053E83"/>
    <w:rsid w:val="000540A9"/>
    <w:rsid w:val="00054395"/>
    <w:rsid w:val="000547AB"/>
    <w:rsid w:val="00054982"/>
    <w:rsid w:val="00054E55"/>
    <w:rsid w:val="00054F68"/>
    <w:rsid w:val="0005509D"/>
    <w:rsid w:val="0005525D"/>
    <w:rsid w:val="00055314"/>
    <w:rsid w:val="000554D0"/>
    <w:rsid w:val="00055873"/>
    <w:rsid w:val="0005593D"/>
    <w:rsid w:val="00055A44"/>
    <w:rsid w:val="00055E34"/>
    <w:rsid w:val="00056560"/>
    <w:rsid w:val="0005662D"/>
    <w:rsid w:val="00056EDB"/>
    <w:rsid w:val="000571A4"/>
    <w:rsid w:val="0005725C"/>
    <w:rsid w:val="000600DF"/>
    <w:rsid w:val="000606FD"/>
    <w:rsid w:val="00060E1A"/>
    <w:rsid w:val="00060ED2"/>
    <w:rsid w:val="00060F00"/>
    <w:rsid w:val="000613AC"/>
    <w:rsid w:val="0006199B"/>
    <w:rsid w:val="00061DBC"/>
    <w:rsid w:val="00062721"/>
    <w:rsid w:val="00062BB3"/>
    <w:rsid w:val="00062DAA"/>
    <w:rsid w:val="00062FA8"/>
    <w:rsid w:val="00064044"/>
    <w:rsid w:val="000644D8"/>
    <w:rsid w:val="00064500"/>
    <w:rsid w:val="00064FFD"/>
    <w:rsid w:val="0006527D"/>
    <w:rsid w:val="0006529E"/>
    <w:rsid w:val="0006550E"/>
    <w:rsid w:val="00065553"/>
    <w:rsid w:val="000659D6"/>
    <w:rsid w:val="000661DD"/>
    <w:rsid w:val="00066BDE"/>
    <w:rsid w:val="00066DA9"/>
    <w:rsid w:val="000672DC"/>
    <w:rsid w:val="00067448"/>
    <w:rsid w:val="0006750B"/>
    <w:rsid w:val="0006762D"/>
    <w:rsid w:val="00067A14"/>
    <w:rsid w:val="00067B7E"/>
    <w:rsid w:val="00067C33"/>
    <w:rsid w:val="00067E21"/>
    <w:rsid w:val="0007006E"/>
    <w:rsid w:val="000702E7"/>
    <w:rsid w:val="00070440"/>
    <w:rsid w:val="00070486"/>
    <w:rsid w:val="00070561"/>
    <w:rsid w:val="0007074D"/>
    <w:rsid w:val="000713C9"/>
    <w:rsid w:val="00071532"/>
    <w:rsid w:val="00071AE1"/>
    <w:rsid w:val="00071E0C"/>
    <w:rsid w:val="000726E0"/>
    <w:rsid w:val="0007382A"/>
    <w:rsid w:val="00073C52"/>
    <w:rsid w:val="00073F95"/>
    <w:rsid w:val="00074380"/>
    <w:rsid w:val="00074CAC"/>
    <w:rsid w:val="00074FE2"/>
    <w:rsid w:val="000755EC"/>
    <w:rsid w:val="000758CE"/>
    <w:rsid w:val="000759DD"/>
    <w:rsid w:val="00075B87"/>
    <w:rsid w:val="00075D09"/>
    <w:rsid w:val="00075E5E"/>
    <w:rsid w:val="00077333"/>
    <w:rsid w:val="000775F1"/>
    <w:rsid w:val="000777C9"/>
    <w:rsid w:val="000778CD"/>
    <w:rsid w:val="00077921"/>
    <w:rsid w:val="00077FF3"/>
    <w:rsid w:val="0008009F"/>
    <w:rsid w:val="000808EC"/>
    <w:rsid w:val="000809D1"/>
    <w:rsid w:val="000810EB"/>
    <w:rsid w:val="000812FE"/>
    <w:rsid w:val="00081321"/>
    <w:rsid w:val="000813CE"/>
    <w:rsid w:val="00081827"/>
    <w:rsid w:val="00081973"/>
    <w:rsid w:val="00082056"/>
    <w:rsid w:val="0008207E"/>
    <w:rsid w:val="00082566"/>
    <w:rsid w:val="00082D15"/>
    <w:rsid w:val="00083179"/>
    <w:rsid w:val="000833ED"/>
    <w:rsid w:val="00083434"/>
    <w:rsid w:val="00083540"/>
    <w:rsid w:val="00084983"/>
    <w:rsid w:val="00084CDA"/>
    <w:rsid w:val="00084E43"/>
    <w:rsid w:val="00084F93"/>
    <w:rsid w:val="000852F8"/>
    <w:rsid w:val="00085527"/>
    <w:rsid w:val="0008593F"/>
    <w:rsid w:val="000861F9"/>
    <w:rsid w:val="000863BF"/>
    <w:rsid w:val="0008753B"/>
    <w:rsid w:val="000878F0"/>
    <w:rsid w:val="000878F5"/>
    <w:rsid w:val="00087F53"/>
    <w:rsid w:val="00090644"/>
    <w:rsid w:val="0009070A"/>
    <w:rsid w:val="00090B32"/>
    <w:rsid w:val="00090DC3"/>
    <w:rsid w:val="000919CC"/>
    <w:rsid w:val="00091EED"/>
    <w:rsid w:val="00092982"/>
    <w:rsid w:val="00092FF0"/>
    <w:rsid w:val="00093825"/>
    <w:rsid w:val="00093A87"/>
    <w:rsid w:val="00093E7E"/>
    <w:rsid w:val="000949B2"/>
    <w:rsid w:val="00094FA8"/>
    <w:rsid w:val="0009506C"/>
    <w:rsid w:val="00095671"/>
    <w:rsid w:val="000965C2"/>
    <w:rsid w:val="00096903"/>
    <w:rsid w:val="00096BF7"/>
    <w:rsid w:val="00096EE4"/>
    <w:rsid w:val="0009703A"/>
    <w:rsid w:val="00097186"/>
    <w:rsid w:val="00097515"/>
    <w:rsid w:val="00097A65"/>
    <w:rsid w:val="00097D74"/>
    <w:rsid w:val="00097DD1"/>
    <w:rsid w:val="000A01BA"/>
    <w:rsid w:val="000A044A"/>
    <w:rsid w:val="000A088B"/>
    <w:rsid w:val="000A0C92"/>
    <w:rsid w:val="000A0CEA"/>
    <w:rsid w:val="000A12C7"/>
    <w:rsid w:val="000A1A94"/>
    <w:rsid w:val="000A2060"/>
    <w:rsid w:val="000A21AE"/>
    <w:rsid w:val="000A2516"/>
    <w:rsid w:val="000A2632"/>
    <w:rsid w:val="000A2A86"/>
    <w:rsid w:val="000A2C84"/>
    <w:rsid w:val="000A2EFB"/>
    <w:rsid w:val="000A2F14"/>
    <w:rsid w:val="000A323B"/>
    <w:rsid w:val="000A36FE"/>
    <w:rsid w:val="000A3730"/>
    <w:rsid w:val="000A38DF"/>
    <w:rsid w:val="000A4334"/>
    <w:rsid w:val="000A43B4"/>
    <w:rsid w:val="000A4486"/>
    <w:rsid w:val="000A4787"/>
    <w:rsid w:val="000A5128"/>
    <w:rsid w:val="000A5CC1"/>
    <w:rsid w:val="000A648B"/>
    <w:rsid w:val="000A65CD"/>
    <w:rsid w:val="000A65E6"/>
    <w:rsid w:val="000A673D"/>
    <w:rsid w:val="000A6802"/>
    <w:rsid w:val="000A6F62"/>
    <w:rsid w:val="000A745F"/>
    <w:rsid w:val="000A74ED"/>
    <w:rsid w:val="000A75FD"/>
    <w:rsid w:val="000A7611"/>
    <w:rsid w:val="000A7622"/>
    <w:rsid w:val="000A7A1B"/>
    <w:rsid w:val="000A7AD1"/>
    <w:rsid w:val="000A7C94"/>
    <w:rsid w:val="000B16EE"/>
    <w:rsid w:val="000B1920"/>
    <w:rsid w:val="000B192A"/>
    <w:rsid w:val="000B1B66"/>
    <w:rsid w:val="000B1D60"/>
    <w:rsid w:val="000B2085"/>
    <w:rsid w:val="000B224D"/>
    <w:rsid w:val="000B2358"/>
    <w:rsid w:val="000B25D3"/>
    <w:rsid w:val="000B2A1B"/>
    <w:rsid w:val="000B2AE1"/>
    <w:rsid w:val="000B302A"/>
    <w:rsid w:val="000B30DF"/>
    <w:rsid w:val="000B364B"/>
    <w:rsid w:val="000B38E8"/>
    <w:rsid w:val="000B4D4F"/>
    <w:rsid w:val="000B4E24"/>
    <w:rsid w:val="000B4F0D"/>
    <w:rsid w:val="000B52E3"/>
    <w:rsid w:val="000B5611"/>
    <w:rsid w:val="000B5B6A"/>
    <w:rsid w:val="000B5D99"/>
    <w:rsid w:val="000B6234"/>
    <w:rsid w:val="000B6367"/>
    <w:rsid w:val="000B646F"/>
    <w:rsid w:val="000B6BEB"/>
    <w:rsid w:val="000B7435"/>
    <w:rsid w:val="000B7477"/>
    <w:rsid w:val="000C0246"/>
    <w:rsid w:val="000C036F"/>
    <w:rsid w:val="000C0566"/>
    <w:rsid w:val="000C0C28"/>
    <w:rsid w:val="000C0CDB"/>
    <w:rsid w:val="000C125B"/>
    <w:rsid w:val="000C128B"/>
    <w:rsid w:val="000C1EA2"/>
    <w:rsid w:val="000C2036"/>
    <w:rsid w:val="000C233F"/>
    <w:rsid w:val="000C2440"/>
    <w:rsid w:val="000C2A10"/>
    <w:rsid w:val="000C2C88"/>
    <w:rsid w:val="000C3463"/>
    <w:rsid w:val="000C354E"/>
    <w:rsid w:val="000C35E7"/>
    <w:rsid w:val="000C4371"/>
    <w:rsid w:val="000C4430"/>
    <w:rsid w:val="000C4483"/>
    <w:rsid w:val="000C45F9"/>
    <w:rsid w:val="000C4CC1"/>
    <w:rsid w:val="000C5727"/>
    <w:rsid w:val="000C60D5"/>
    <w:rsid w:val="000C6215"/>
    <w:rsid w:val="000C62B0"/>
    <w:rsid w:val="000C640F"/>
    <w:rsid w:val="000C6657"/>
    <w:rsid w:val="000C6750"/>
    <w:rsid w:val="000C67AB"/>
    <w:rsid w:val="000C68B3"/>
    <w:rsid w:val="000C6A01"/>
    <w:rsid w:val="000C71C3"/>
    <w:rsid w:val="000C7607"/>
    <w:rsid w:val="000C7F1C"/>
    <w:rsid w:val="000C7F36"/>
    <w:rsid w:val="000D03A0"/>
    <w:rsid w:val="000D0529"/>
    <w:rsid w:val="000D063D"/>
    <w:rsid w:val="000D08E5"/>
    <w:rsid w:val="000D0BC7"/>
    <w:rsid w:val="000D0D1B"/>
    <w:rsid w:val="000D0DD2"/>
    <w:rsid w:val="000D1A45"/>
    <w:rsid w:val="000D202B"/>
    <w:rsid w:val="000D26FA"/>
    <w:rsid w:val="000D39C6"/>
    <w:rsid w:val="000D4CB3"/>
    <w:rsid w:val="000D59F4"/>
    <w:rsid w:val="000D63FD"/>
    <w:rsid w:val="000D68C5"/>
    <w:rsid w:val="000D68E8"/>
    <w:rsid w:val="000D6B69"/>
    <w:rsid w:val="000D6CFC"/>
    <w:rsid w:val="000D7329"/>
    <w:rsid w:val="000D7F6E"/>
    <w:rsid w:val="000E0190"/>
    <w:rsid w:val="000E06DA"/>
    <w:rsid w:val="000E0AEB"/>
    <w:rsid w:val="000E0B9B"/>
    <w:rsid w:val="000E0BB0"/>
    <w:rsid w:val="000E0EBB"/>
    <w:rsid w:val="000E105B"/>
    <w:rsid w:val="000E112D"/>
    <w:rsid w:val="000E1228"/>
    <w:rsid w:val="000E16BC"/>
    <w:rsid w:val="000E1910"/>
    <w:rsid w:val="000E1AA0"/>
    <w:rsid w:val="000E1AC3"/>
    <w:rsid w:val="000E1DF0"/>
    <w:rsid w:val="000E24A4"/>
    <w:rsid w:val="000E2AD4"/>
    <w:rsid w:val="000E2CE1"/>
    <w:rsid w:val="000E34B0"/>
    <w:rsid w:val="000E3B60"/>
    <w:rsid w:val="000E3CBE"/>
    <w:rsid w:val="000E3EBF"/>
    <w:rsid w:val="000E4CF4"/>
    <w:rsid w:val="000E4E69"/>
    <w:rsid w:val="000E5C92"/>
    <w:rsid w:val="000E630B"/>
    <w:rsid w:val="000E631B"/>
    <w:rsid w:val="000E635D"/>
    <w:rsid w:val="000E66A2"/>
    <w:rsid w:val="000E6920"/>
    <w:rsid w:val="000E6C81"/>
    <w:rsid w:val="000E6DA7"/>
    <w:rsid w:val="000E715A"/>
    <w:rsid w:val="000E71E0"/>
    <w:rsid w:val="000E737C"/>
    <w:rsid w:val="000E7464"/>
    <w:rsid w:val="000E7905"/>
    <w:rsid w:val="000E7B11"/>
    <w:rsid w:val="000E7C75"/>
    <w:rsid w:val="000E7DFC"/>
    <w:rsid w:val="000F06CE"/>
    <w:rsid w:val="000F08A6"/>
    <w:rsid w:val="000F0CE1"/>
    <w:rsid w:val="000F119B"/>
    <w:rsid w:val="000F1966"/>
    <w:rsid w:val="000F1C09"/>
    <w:rsid w:val="000F1E71"/>
    <w:rsid w:val="000F241D"/>
    <w:rsid w:val="000F27AB"/>
    <w:rsid w:val="000F3432"/>
    <w:rsid w:val="000F36B4"/>
    <w:rsid w:val="000F4442"/>
    <w:rsid w:val="000F4561"/>
    <w:rsid w:val="000F4AB4"/>
    <w:rsid w:val="000F4C58"/>
    <w:rsid w:val="000F4EEA"/>
    <w:rsid w:val="000F508D"/>
    <w:rsid w:val="000F5492"/>
    <w:rsid w:val="000F552C"/>
    <w:rsid w:val="000F5B02"/>
    <w:rsid w:val="000F6BCD"/>
    <w:rsid w:val="000F6BDF"/>
    <w:rsid w:val="000F6D3F"/>
    <w:rsid w:val="000F75FD"/>
    <w:rsid w:val="000F76AE"/>
    <w:rsid w:val="000F77AC"/>
    <w:rsid w:val="001018A0"/>
    <w:rsid w:val="00102BA0"/>
    <w:rsid w:val="00103997"/>
    <w:rsid w:val="00103D82"/>
    <w:rsid w:val="00103F50"/>
    <w:rsid w:val="001042C4"/>
    <w:rsid w:val="001043E6"/>
    <w:rsid w:val="00104787"/>
    <w:rsid w:val="00104AE3"/>
    <w:rsid w:val="00104C43"/>
    <w:rsid w:val="0010500F"/>
    <w:rsid w:val="0010503B"/>
    <w:rsid w:val="001051EC"/>
    <w:rsid w:val="00105425"/>
    <w:rsid w:val="001056C3"/>
    <w:rsid w:val="001057C2"/>
    <w:rsid w:val="00105D50"/>
    <w:rsid w:val="00105ED1"/>
    <w:rsid w:val="00106545"/>
    <w:rsid w:val="00106672"/>
    <w:rsid w:val="00107230"/>
    <w:rsid w:val="001078D3"/>
    <w:rsid w:val="001079BC"/>
    <w:rsid w:val="00107C7C"/>
    <w:rsid w:val="00107D2B"/>
    <w:rsid w:val="00107D83"/>
    <w:rsid w:val="00107E7B"/>
    <w:rsid w:val="00107FE4"/>
    <w:rsid w:val="00110335"/>
    <w:rsid w:val="00110760"/>
    <w:rsid w:val="00110A88"/>
    <w:rsid w:val="001112B2"/>
    <w:rsid w:val="00111826"/>
    <w:rsid w:val="001120E6"/>
    <w:rsid w:val="0011221A"/>
    <w:rsid w:val="0011250C"/>
    <w:rsid w:val="001127CD"/>
    <w:rsid w:val="00112F0D"/>
    <w:rsid w:val="00113193"/>
    <w:rsid w:val="00113298"/>
    <w:rsid w:val="00114314"/>
    <w:rsid w:val="0011433D"/>
    <w:rsid w:val="001143AB"/>
    <w:rsid w:val="001146CD"/>
    <w:rsid w:val="00114B4F"/>
    <w:rsid w:val="00114DB9"/>
    <w:rsid w:val="00115010"/>
    <w:rsid w:val="0011542F"/>
    <w:rsid w:val="00115647"/>
    <w:rsid w:val="001162CF"/>
    <w:rsid w:val="001165D2"/>
    <w:rsid w:val="00116761"/>
    <w:rsid w:val="001168F6"/>
    <w:rsid w:val="001174D8"/>
    <w:rsid w:val="0012014A"/>
    <w:rsid w:val="0012046C"/>
    <w:rsid w:val="00120688"/>
    <w:rsid w:val="0012068B"/>
    <w:rsid w:val="00121323"/>
    <w:rsid w:val="00121359"/>
    <w:rsid w:val="00121520"/>
    <w:rsid w:val="00121667"/>
    <w:rsid w:val="00121A9B"/>
    <w:rsid w:val="00121DD7"/>
    <w:rsid w:val="0012273A"/>
    <w:rsid w:val="00122796"/>
    <w:rsid w:val="00122845"/>
    <w:rsid w:val="001237B4"/>
    <w:rsid w:val="0012399D"/>
    <w:rsid w:val="00123B39"/>
    <w:rsid w:val="00123F2D"/>
    <w:rsid w:val="00124141"/>
    <w:rsid w:val="0012421C"/>
    <w:rsid w:val="00124326"/>
    <w:rsid w:val="00124427"/>
    <w:rsid w:val="00124912"/>
    <w:rsid w:val="00124A55"/>
    <w:rsid w:val="00124B12"/>
    <w:rsid w:val="00124E32"/>
    <w:rsid w:val="00124F2E"/>
    <w:rsid w:val="001258E2"/>
    <w:rsid w:val="0012594F"/>
    <w:rsid w:val="00126953"/>
    <w:rsid w:val="00126C23"/>
    <w:rsid w:val="00127640"/>
    <w:rsid w:val="001276F7"/>
    <w:rsid w:val="00127AC3"/>
    <w:rsid w:val="00127C96"/>
    <w:rsid w:val="00127CFA"/>
    <w:rsid w:val="0013001E"/>
    <w:rsid w:val="0013033F"/>
    <w:rsid w:val="0013050D"/>
    <w:rsid w:val="00130A4D"/>
    <w:rsid w:val="00130C47"/>
    <w:rsid w:val="001311AD"/>
    <w:rsid w:val="001313C5"/>
    <w:rsid w:val="00131954"/>
    <w:rsid w:val="00132E0E"/>
    <w:rsid w:val="0013331F"/>
    <w:rsid w:val="001335B9"/>
    <w:rsid w:val="0013381F"/>
    <w:rsid w:val="00133B7A"/>
    <w:rsid w:val="0013414D"/>
    <w:rsid w:val="001344E5"/>
    <w:rsid w:val="00134A1D"/>
    <w:rsid w:val="001358C6"/>
    <w:rsid w:val="0013656B"/>
    <w:rsid w:val="0013766B"/>
    <w:rsid w:val="001379FA"/>
    <w:rsid w:val="00137A1E"/>
    <w:rsid w:val="00137C8F"/>
    <w:rsid w:val="00137EAD"/>
    <w:rsid w:val="00137F44"/>
    <w:rsid w:val="0014005E"/>
    <w:rsid w:val="00140084"/>
    <w:rsid w:val="001401E5"/>
    <w:rsid w:val="00140729"/>
    <w:rsid w:val="00140E7A"/>
    <w:rsid w:val="001411A4"/>
    <w:rsid w:val="001413AE"/>
    <w:rsid w:val="00141584"/>
    <w:rsid w:val="00141585"/>
    <w:rsid w:val="0014206F"/>
    <w:rsid w:val="0014214F"/>
    <w:rsid w:val="001423A1"/>
    <w:rsid w:val="001428F0"/>
    <w:rsid w:val="00142B9B"/>
    <w:rsid w:val="00142BAF"/>
    <w:rsid w:val="00143020"/>
    <w:rsid w:val="001430FC"/>
    <w:rsid w:val="00143232"/>
    <w:rsid w:val="001432A4"/>
    <w:rsid w:val="00143537"/>
    <w:rsid w:val="00143AFF"/>
    <w:rsid w:val="00143D95"/>
    <w:rsid w:val="0014406C"/>
    <w:rsid w:val="00144EF1"/>
    <w:rsid w:val="00145538"/>
    <w:rsid w:val="001458A3"/>
    <w:rsid w:val="00145E20"/>
    <w:rsid w:val="0014677E"/>
    <w:rsid w:val="00146BCB"/>
    <w:rsid w:val="00146C3F"/>
    <w:rsid w:val="00146C48"/>
    <w:rsid w:val="00146F83"/>
    <w:rsid w:val="00146F87"/>
    <w:rsid w:val="00146FC6"/>
    <w:rsid w:val="001474C9"/>
    <w:rsid w:val="00147BBD"/>
    <w:rsid w:val="00150099"/>
    <w:rsid w:val="001502BE"/>
    <w:rsid w:val="001502C9"/>
    <w:rsid w:val="0015051E"/>
    <w:rsid w:val="001507B7"/>
    <w:rsid w:val="00150AA7"/>
    <w:rsid w:val="00150D0A"/>
    <w:rsid w:val="00150E23"/>
    <w:rsid w:val="00150F4C"/>
    <w:rsid w:val="001512BD"/>
    <w:rsid w:val="00151A46"/>
    <w:rsid w:val="00151CA4"/>
    <w:rsid w:val="00151F04"/>
    <w:rsid w:val="00152172"/>
    <w:rsid w:val="001523FD"/>
    <w:rsid w:val="00152E10"/>
    <w:rsid w:val="00153130"/>
    <w:rsid w:val="001532CA"/>
    <w:rsid w:val="00153435"/>
    <w:rsid w:val="00153528"/>
    <w:rsid w:val="00153997"/>
    <w:rsid w:val="00153A11"/>
    <w:rsid w:val="00153B22"/>
    <w:rsid w:val="00154B87"/>
    <w:rsid w:val="00154D52"/>
    <w:rsid w:val="001553C9"/>
    <w:rsid w:val="00155594"/>
    <w:rsid w:val="00155B6B"/>
    <w:rsid w:val="00155CDB"/>
    <w:rsid w:val="00155FC4"/>
    <w:rsid w:val="001562DE"/>
    <w:rsid w:val="0015635E"/>
    <w:rsid w:val="00156E8F"/>
    <w:rsid w:val="00157410"/>
    <w:rsid w:val="001578AA"/>
    <w:rsid w:val="00157973"/>
    <w:rsid w:val="00157AD8"/>
    <w:rsid w:val="00160538"/>
    <w:rsid w:val="001606DC"/>
    <w:rsid w:val="00160856"/>
    <w:rsid w:val="00160C6A"/>
    <w:rsid w:val="00161745"/>
    <w:rsid w:val="00161E78"/>
    <w:rsid w:val="00161F1F"/>
    <w:rsid w:val="00162391"/>
    <w:rsid w:val="00162B83"/>
    <w:rsid w:val="00162EAD"/>
    <w:rsid w:val="00163607"/>
    <w:rsid w:val="001640A9"/>
    <w:rsid w:val="001640C9"/>
    <w:rsid w:val="001642ED"/>
    <w:rsid w:val="001643B5"/>
    <w:rsid w:val="00164494"/>
    <w:rsid w:val="00164A3B"/>
    <w:rsid w:val="00164C2B"/>
    <w:rsid w:val="0016595A"/>
    <w:rsid w:val="0016608B"/>
    <w:rsid w:val="00166157"/>
    <w:rsid w:val="00166A36"/>
    <w:rsid w:val="00166BF8"/>
    <w:rsid w:val="00166DA6"/>
    <w:rsid w:val="00166FEB"/>
    <w:rsid w:val="001678C2"/>
    <w:rsid w:val="00167B4E"/>
    <w:rsid w:val="00167E19"/>
    <w:rsid w:val="0017003C"/>
    <w:rsid w:val="001708AB"/>
    <w:rsid w:val="00170FA6"/>
    <w:rsid w:val="00171285"/>
    <w:rsid w:val="00171512"/>
    <w:rsid w:val="00171582"/>
    <w:rsid w:val="00171723"/>
    <w:rsid w:val="00171772"/>
    <w:rsid w:val="00171B38"/>
    <w:rsid w:val="0017268D"/>
    <w:rsid w:val="00172E8F"/>
    <w:rsid w:val="001737C3"/>
    <w:rsid w:val="001738BD"/>
    <w:rsid w:val="001739AA"/>
    <w:rsid w:val="00173E4B"/>
    <w:rsid w:val="001741AE"/>
    <w:rsid w:val="00174FEA"/>
    <w:rsid w:val="00175095"/>
    <w:rsid w:val="0017559B"/>
    <w:rsid w:val="0017578E"/>
    <w:rsid w:val="0017586A"/>
    <w:rsid w:val="001758FB"/>
    <w:rsid w:val="00175CBE"/>
    <w:rsid w:val="00176799"/>
    <w:rsid w:val="001769DE"/>
    <w:rsid w:val="00176CDA"/>
    <w:rsid w:val="001770A0"/>
    <w:rsid w:val="001773FE"/>
    <w:rsid w:val="001774F0"/>
    <w:rsid w:val="00177CF2"/>
    <w:rsid w:val="00177ED5"/>
    <w:rsid w:val="001806D5"/>
    <w:rsid w:val="00180DD7"/>
    <w:rsid w:val="001819DC"/>
    <w:rsid w:val="00181DF1"/>
    <w:rsid w:val="00182082"/>
    <w:rsid w:val="001821A3"/>
    <w:rsid w:val="001822D0"/>
    <w:rsid w:val="001824FB"/>
    <w:rsid w:val="00182569"/>
    <w:rsid w:val="00182EC4"/>
    <w:rsid w:val="00183060"/>
    <w:rsid w:val="001831AD"/>
    <w:rsid w:val="001834A5"/>
    <w:rsid w:val="00183F8F"/>
    <w:rsid w:val="0018410B"/>
    <w:rsid w:val="00184370"/>
    <w:rsid w:val="00184869"/>
    <w:rsid w:val="00184EB6"/>
    <w:rsid w:val="00185217"/>
    <w:rsid w:val="0018528E"/>
    <w:rsid w:val="00185872"/>
    <w:rsid w:val="00185D4E"/>
    <w:rsid w:val="00185EC3"/>
    <w:rsid w:val="00186A9A"/>
    <w:rsid w:val="00187034"/>
    <w:rsid w:val="00187092"/>
    <w:rsid w:val="00187561"/>
    <w:rsid w:val="001878F9"/>
    <w:rsid w:val="00187E2C"/>
    <w:rsid w:val="00190132"/>
    <w:rsid w:val="001904E7"/>
    <w:rsid w:val="00190CFD"/>
    <w:rsid w:val="001912DB"/>
    <w:rsid w:val="00191481"/>
    <w:rsid w:val="001915BC"/>
    <w:rsid w:val="0019195A"/>
    <w:rsid w:val="00191A46"/>
    <w:rsid w:val="00191C71"/>
    <w:rsid w:val="001921CF"/>
    <w:rsid w:val="001929E7"/>
    <w:rsid w:val="00192D6A"/>
    <w:rsid w:val="00192E0B"/>
    <w:rsid w:val="001932E3"/>
    <w:rsid w:val="001933E2"/>
    <w:rsid w:val="00193BF8"/>
    <w:rsid w:val="00193E20"/>
    <w:rsid w:val="00193F2E"/>
    <w:rsid w:val="00193F6F"/>
    <w:rsid w:val="0019405A"/>
    <w:rsid w:val="0019465E"/>
    <w:rsid w:val="00194750"/>
    <w:rsid w:val="001947D8"/>
    <w:rsid w:val="00194BD4"/>
    <w:rsid w:val="00194C61"/>
    <w:rsid w:val="00194D21"/>
    <w:rsid w:val="00194FEC"/>
    <w:rsid w:val="00195375"/>
    <w:rsid w:val="0019539C"/>
    <w:rsid w:val="00195480"/>
    <w:rsid w:val="00195D79"/>
    <w:rsid w:val="001960AD"/>
    <w:rsid w:val="0019635C"/>
    <w:rsid w:val="00196413"/>
    <w:rsid w:val="0019666D"/>
    <w:rsid w:val="0019687E"/>
    <w:rsid w:val="00196F9F"/>
    <w:rsid w:val="00197099"/>
    <w:rsid w:val="001972E4"/>
    <w:rsid w:val="001973F7"/>
    <w:rsid w:val="001975C7"/>
    <w:rsid w:val="0019776B"/>
    <w:rsid w:val="00197BCC"/>
    <w:rsid w:val="00197F72"/>
    <w:rsid w:val="00197FA6"/>
    <w:rsid w:val="001A0217"/>
    <w:rsid w:val="001A08AA"/>
    <w:rsid w:val="001A0EEF"/>
    <w:rsid w:val="001A11B6"/>
    <w:rsid w:val="001A1772"/>
    <w:rsid w:val="001A17A5"/>
    <w:rsid w:val="001A228B"/>
    <w:rsid w:val="001A28ED"/>
    <w:rsid w:val="001A296A"/>
    <w:rsid w:val="001A2BC5"/>
    <w:rsid w:val="001A2EF9"/>
    <w:rsid w:val="001A3030"/>
    <w:rsid w:val="001A3120"/>
    <w:rsid w:val="001A37A0"/>
    <w:rsid w:val="001A3BFA"/>
    <w:rsid w:val="001A3C67"/>
    <w:rsid w:val="001A3FDC"/>
    <w:rsid w:val="001A4933"/>
    <w:rsid w:val="001A4BDA"/>
    <w:rsid w:val="001A5562"/>
    <w:rsid w:val="001A55A3"/>
    <w:rsid w:val="001A565C"/>
    <w:rsid w:val="001A575B"/>
    <w:rsid w:val="001A64D7"/>
    <w:rsid w:val="001A652D"/>
    <w:rsid w:val="001A6609"/>
    <w:rsid w:val="001A785C"/>
    <w:rsid w:val="001A7DDC"/>
    <w:rsid w:val="001B02F9"/>
    <w:rsid w:val="001B03FC"/>
    <w:rsid w:val="001B05E6"/>
    <w:rsid w:val="001B07A9"/>
    <w:rsid w:val="001B0BE7"/>
    <w:rsid w:val="001B0E00"/>
    <w:rsid w:val="001B10AC"/>
    <w:rsid w:val="001B1E8A"/>
    <w:rsid w:val="001B1EA7"/>
    <w:rsid w:val="001B20B2"/>
    <w:rsid w:val="001B2108"/>
    <w:rsid w:val="001B231F"/>
    <w:rsid w:val="001B25FF"/>
    <w:rsid w:val="001B2F40"/>
    <w:rsid w:val="001B3B22"/>
    <w:rsid w:val="001B4072"/>
    <w:rsid w:val="001B425D"/>
    <w:rsid w:val="001B469C"/>
    <w:rsid w:val="001B4988"/>
    <w:rsid w:val="001B4D68"/>
    <w:rsid w:val="001B4E27"/>
    <w:rsid w:val="001B5385"/>
    <w:rsid w:val="001B579E"/>
    <w:rsid w:val="001B6359"/>
    <w:rsid w:val="001B6A72"/>
    <w:rsid w:val="001B6B54"/>
    <w:rsid w:val="001B7241"/>
    <w:rsid w:val="001B750D"/>
    <w:rsid w:val="001B773B"/>
    <w:rsid w:val="001C0075"/>
    <w:rsid w:val="001C00AA"/>
    <w:rsid w:val="001C0CFD"/>
    <w:rsid w:val="001C0E79"/>
    <w:rsid w:val="001C111A"/>
    <w:rsid w:val="001C1853"/>
    <w:rsid w:val="001C18C7"/>
    <w:rsid w:val="001C1D75"/>
    <w:rsid w:val="001C1F23"/>
    <w:rsid w:val="001C21CA"/>
    <w:rsid w:val="001C23DF"/>
    <w:rsid w:val="001C25A4"/>
    <w:rsid w:val="001C2637"/>
    <w:rsid w:val="001C2F29"/>
    <w:rsid w:val="001C35F2"/>
    <w:rsid w:val="001C3A35"/>
    <w:rsid w:val="001C3B6C"/>
    <w:rsid w:val="001C3CCB"/>
    <w:rsid w:val="001C4619"/>
    <w:rsid w:val="001C490B"/>
    <w:rsid w:val="001C4A15"/>
    <w:rsid w:val="001C5868"/>
    <w:rsid w:val="001C5993"/>
    <w:rsid w:val="001C5F70"/>
    <w:rsid w:val="001C6503"/>
    <w:rsid w:val="001C65B5"/>
    <w:rsid w:val="001C6676"/>
    <w:rsid w:val="001C66F0"/>
    <w:rsid w:val="001C687E"/>
    <w:rsid w:val="001C7315"/>
    <w:rsid w:val="001C7F79"/>
    <w:rsid w:val="001D0D8E"/>
    <w:rsid w:val="001D1548"/>
    <w:rsid w:val="001D17B8"/>
    <w:rsid w:val="001D17D5"/>
    <w:rsid w:val="001D1A58"/>
    <w:rsid w:val="001D1F19"/>
    <w:rsid w:val="001D1FFB"/>
    <w:rsid w:val="001D211B"/>
    <w:rsid w:val="001D248C"/>
    <w:rsid w:val="001D337D"/>
    <w:rsid w:val="001D33CE"/>
    <w:rsid w:val="001D383C"/>
    <w:rsid w:val="001D3F36"/>
    <w:rsid w:val="001D4727"/>
    <w:rsid w:val="001D47E6"/>
    <w:rsid w:val="001D4F8D"/>
    <w:rsid w:val="001D52F9"/>
    <w:rsid w:val="001D5741"/>
    <w:rsid w:val="001D5BEB"/>
    <w:rsid w:val="001D5E82"/>
    <w:rsid w:val="001D6146"/>
    <w:rsid w:val="001D6718"/>
    <w:rsid w:val="001D6742"/>
    <w:rsid w:val="001D6A93"/>
    <w:rsid w:val="001D6BE6"/>
    <w:rsid w:val="001D6EAD"/>
    <w:rsid w:val="001D6ED4"/>
    <w:rsid w:val="001D72AB"/>
    <w:rsid w:val="001D760E"/>
    <w:rsid w:val="001D7D91"/>
    <w:rsid w:val="001D7F4A"/>
    <w:rsid w:val="001E081B"/>
    <w:rsid w:val="001E1CAB"/>
    <w:rsid w:val="001E1CF6"/>
    <w:rsid w:val="001E2003"/>
    <w:rsid w:val="001E216F"/>
    <w:rsid w:val="001E21C3"/>
    <w:rsid w:val="001E229E"/>
    <w:rsid w:val="001E285C"/>
    <w:rsid w:val="001E2B19"/>
    <w:rsid w:val="001E30F2"/>
    <w:rsid w:val="001E31C9"/>
    <w:rsid w:val="001E3460"/>
    <w:rsid w:val="001E36C5"/>
    <w:rsid w:val="001E37A0"/>
    <w:rsid w:val="001E39DD"/>
    <w:rsid w:val="001E39E9"/>
    <w:rsid w:val="001E3E9F"/>
    <w:rsid w:val="001E3F2D"/>
    <w:rsid w:val="001E4636"/>
    <w:rsid w:val="001E497C"/>
    <w:rsid w:val="001E4BED"/>
    <w:rsid w:val="001E5A87"/>
    <w:rsid w:val="001E5E0D"/>
    <w:rsid w:val="001E5F7D"/>
    <w:rsid w:val="001E6410"/>
    <w:rsid w:val="001E6925"/>
    <w:rsid w:val="001E6C64"/>
    <w:rsid w:val="001E6D5A"/>
    <w:rsid w:val="001E6DC6"/>
    <w:rsid w:val="001E72A6"/>
    <w:rsid w:val="001F0467"/>
    <w:rsid w:val="001F08AE"/>
    <w:rsid w:val="001F0951"/>
    <w:rsid w:val="001F1235"/>
    <w:rsid w:val="001F1615"/>
    <w:rsid w:val="001F1789"/>
    <w:rsid w:val="001F1C32"/>
    <w:rsid w:val="001F1D19"/>
    <w:rsid w:val="001F24E9"/>
    <w:rsid w:val="001F2F90"/>
    <w:rsid w:val="001F3701"/>
    <w:rsid w:val="001F3891"/>
    <w:rsid w:val="001F3A58"/>
    <w:rsid w:val="001F4176"/>
    <w:rsid w:val="001F4335"/>
    <w:rsid w:val="001F4713"/>
    <w:rsid w:val="001F47F9"/>
    <w:rsid w:val="001F4C06"/>
    <w:rsid w:val="001F4EAB"/>
    <w:rsid w:val="001F5260"/>
    <w:rsid w:val="001F5604"/>
    <w:rsid w:val="001F571D"/>
    <w:rsid w:val="001F5795"/>
    <w:rsid w:val="001F5C3E"/>
    <w:rsid w:val="001F632C"/>
    <w:rsid w:val="001F6872"/>
    <w:rsid w:val="001F6ACB"/>
    <w:rsid w:val="001F6BDB"/>
    <w:rsid w:val="001F6E0F"/>
    <w:rsid w:val="001F706B"/>
    <w:rsid w:val="001F70C6"/>
    <w:rsid w:val="001F74A7"/>
    <w:rsid w:val="001F786D"/>
    <w:rsid w:val="001F7960"/>
    <w:rsid w:val="001F7A62"/>
    <w:rsid w:val="001F7BE1"/>
    <w:rsid w:val="001F7D8B"/>
    <w:rsid w:val="00200326"/>
    <w:rsid w:val="002008AA"/>
    <w:rsid w:val="00200996"/>
    <w:rsid w:val="00200E93"/>
    <w:rsid w:val="00200EB9"/>
    <w:rsid w:val="0020111D"/>
    <w:rsid w:val="0020248F"/>
    <w:rsid w:val="0020282C"/>
    <w:rsid w:val="00202E3D"/>
    <w:rsid w:val="0020314E"/>
    <w:rsid w:val="0020347F"/>
    <w:rsid w:val="00203A02"/>
    <w:rsid w:val="00203C38"/>
    <w:rsid w:val="00203C43"/>
    <w:rsid w:val="0020415C"/>
    <w:rsid w:val="00204999"/>
    <w:rsid w:val="00204D5E"/>
    <w:rsid w:val="00204DC2"/>
    <w:rsid w:val="00204EE9"/>
    <w:rsid w:val="00204F6A"/>
    <w:rsid w:val="002055BB"/>
    <w:rsid w:val="00206957"/>
    <w:rsid w:val="00206B32"/>
    <w:rsid w:val="00206FE6"/>
    <w:rsid w:val="0020758D"/>
    <w:rsid w:val="0020775D"/>
    <w:rsid w:val="00207A77"/>
    <w:rsid w:val="00207AD7"/>
    <w:rsid w:val="00207BA0"/>
    <w:rsid w:val="00207C1A"/>
    <w:rsid w:val="00207F74"/>
    <w:rsid w:val="00210220"/>
    <w:rsid w:val="00210426"/>
    <w:rsid w:val="00210693"/>
    <w:rsid w:val="00210D55"/>
    <w:rsid w:val="0021155C"/>
    <w:rsid w:val="00211640"/>
    <w:rsid w:val="00211FE5"/>
    <w:rsid w:val="002120B7"/>
    <w:rsid w:val="00212373"/>
    <w:rsid w:val="00212584"/>
    <w:rsid w:val="002125CF"/>
    <w:rsid w:val="002127F7"/>
    <w:rsid w:val="002129E7"/>
    <w:rsid w:val="00213823"/>
    <w:rsid w:val="002138EA"/>
    <w:rsid w:val="00213BF2"/>
    <w:rsid w:val="00213DC3"/>
    <w:rsid w:val="0021406A"/>
    <w:rsid w:val="002140E2"/>
    <w:rsid w:val="00214FBD"/>
    <w:rsid w:val="002156B4"/>
    <w:rsid w:val="0021595C"/>
    <w:rsid w:val="002159B3"/>
    <w:rsid w:val="00215E84"/>
    <w:rsid w:val="00216728"/>
    <w:rsid w:val="00216B0B"/>
    <w:rsid w:val="002175B2"/>
    <w:rsid w:val="0022068B"/>
    <w:rsid w:val="0022091C"/>
    <w:rsid w:val="00220C20"/>
    <w:rsid w:val="0022135C"/>
    <w:rsid w:val="002217E2"/>
    <w:rsid w:val="00221B62"/>
    <w:rsid w:val="00222897"/>
    <w:rsid w:val="002229E6"/>
    <w:rsid w:val="00223A97"/>
    <w:rsid w:val="00223D60"/>
    <w:rsid w:val="002240FF"/>
    <w:rsid w:val="0022419C"/>
    <w:rsid w:val="0022455F"/>
    <w:rsid w:val="00224B20"/>
    <w:rsid w:val="002258C2"/>
    <w:rsid w:val="00225B09"/>
    <w:rsid w:val="00226744"/>
    <w:rsid w:val="002268C6"/>
    <w:rsid w:val="00226D54"/>
    <w:rsid w:val="00227ADF"/>
    <w:rsid w:val="00227DE8"/>
    <w:rsid w:val="00230088"/>
    <w:rsid w:val="0023014F"/>
    <w:rsid w:val="002305CC"/>
    <w:rsid w:val="00230D3F"/>
    <w:rsid w:val="00230F24"/>
    <w:rsid w:val="00230F4F"/>
    <w:rsid w:val="002318C6"/>
    <w:rsid w:val="00231BFF"/>
    <w:rsid w:val="00231C8C"/>
    <w:rsid w:val="00232D19"/>
    <w:rsid w:val="002336F4"/>
    <w:rsid w:val="00233B02"/>
    <w:rsid w:val="00233B18"/>
    <w:rsid w:val="0023432B"/>
    <w:rsid w:val="002343E4"/>
    <w:rsid w:val="002344A1"/>
    <w:rsid w:val="00234D1C"/>
    <w:rsid w:val="00234D6D"/>
    <w:rsid w:val="00234E6A"/>
    <w:rsid w:val="00235394"/>
    <w:rsid w:val="00235688"/>
    <w:rsid w:val="00235813"/>
    <w:rsid w:val="00235BD9"/>
    <w:rsid w:val="00235F96"/>
    <w:rsid w:val="002362D6"/>
    <w:rsid w:val="002363A6"/>
    <w:rsid w:val="00236683"/>
    <w:rsid w:val="00236CA3"/>
    <w:rsid w:val="0023701D"/>
    <w:rsid w:val="002370C4"/>
    <w:rsid w:val="0023752C"/>
    <w:rsid w:val="00237663"/>
    <w:rsid w:val="00237948"/>
    <w:rsid w:val="002407DB"/>
    <w:rsid w:val="0024083C"/>
    <w:rsid w:val="0024119C"/>
    <w:rsid w:val="00241393"/>
    <w:rsid w:val="002414DA"/>
    <w:rsid w:val="00241663"/>
    <w:rsid w:val="00241A14"/>
    <w:rsid w:val="002421A5"/>
    <w:rsid w:val="00242376"/>
    <w:rsid w:val="0024239A"/>
    <w:rsid w:val="002424AE"/>
    <w:rsid w:val="0024252D"/>
    <w:rsid w:val="00242798"/>
    <w:rsid w:val="00242A1D"/>
    <w:rsid w:val="00243041"/>
    <w:rsid w:val="00243988"/>
    <w:rsid w:val="002439C7"/>
    <w:rsid w:val="00243D15"/>
    <w:rsid w:val="00243F79"/>
    <w:rsid w:val="00244239"/>
    <w:rsid w:val="002445D6"/>
    <w:rsid w:val="00244B0A"/>
    <w:rsid w:val="00244B15"/>
    <w:rsid w:val="00244B9B"/>
    <w:rsid w:val="00244C4B"/>
    <w:rsid w:val="00244EEE"/>
    <w:rsid w:val="002450A2"/>
    <w:rsid w:val="00245262"/>
    <w:rsid w:val="00245B3E"/>
    <w:rsid w:val="00245BA5"/>
    <w:rsid w:val="00245C9A"/>
    <w:rsid w:val="0024650E"/>
    <w:rsid w:val="00246D08"/>
    <w:rsid w:val="0024775D"/>
    <w:rsid w:val="00247914"/>
    <w:rsid w:val="00247C58"/>
    <w:rsid w:val="00247E92"/>
    <w:rsid w:val="00250053"/>
    <w:rsid w:val="00250AD1"/>
    <w:rsid w:val="00250F40"/>
    <w:rsid w:val="0025114C"/>
    <w:rsid w:val="002512D9"/>
    <w:rsid w:val="00251340"/>
    <w:rsid w:val="00251345"/>
    <w:rsid w:val="002518B1"/>
    <w:rsid w:val="00251C36"/>
    <w:rsid w:val="0025233C"/>
    <w:rsid w:val="00252A69"/>
    <w:rsid w:val="00252AEA"/>
    <w:rsid w:val="00252C1A"/>
    <w:rsid w:val="00252E3A"/>
    <w:rsid w:val="002533BF"/>
    <w:rsid w:val="002535A5"/>
    <w:rsid w:val="00253C11"/>
    <w:rsid w:val="00253F36"/>
    <w:rsid w:val="0025411D"/>
    <w:rsid w:val="00254246"/>
    <w:rsid w:val="0025442E"/>
    <w:rsid w:val="002546FE"/>
    <w:rsid w:val="0025520F"/>
    <w:rsid w:val="002553E6"/>
    <w:rsid w:val="0025542F"/>
    <w:rsid w:val="0025584C"/>
    <w:rsid w:val="00255905"/>
    <w:rsid w:val="0025604E"/>
    <w:rsid w:val="00256204"/>
    <w:rsid w:val="00256371"/>
    <w:rsid w:val="00256938"/>
    <w:rsid w:val="002570C3"/>
    <w:rsid w:val="00257671"/>
    <w:rsid w:val="00257720"/>
    <w:rsid w:val="00257A75"/>
    <w:rsid w:val="00257BD0"/>
    <w:rsid w:val="00257E8F"/>
    <w:rsid w:val="002600BA"/>
    <w:rsid w:val="00260230"/>
    <w:rsid w:val="00260607"/>
    <w:rsid w:val="00260CC4"/>
    <w:rsid w:val="0026115D"/>
    <w:rsid w:val="002614F3"/>
    <w:rsid w:val="0026179F"/>
    <w:rsid w:val="00261953"/>
    <w:rsid w:val="00262600"/>
    <w:rsid w:val="00262828"/>
    <w:rsid w:val="00262A89"/>
    <w:rsid w:val="00263163"/>
    <w:rsid w:val="00263434"/>
    <w:rsid w:val="00263498"/>
    <w:rsid w:val="0026391C"/>
    <w:rsid w:val="00263B29"/>
    <w:rsid w:val="00263E6E"/>
    <w:rsid w:val="002642FF"/>
    <w:rsid w:val="002645FB"/>
    <w:rsid w:val="00264E80"/>
    <w:rsid w:val="00265065"/>
    <w:rsid w:val="0026595B"/>
    <w:rsid w:val="00265ABD"/>
    <w:rsid w:val="00265C21"/>
    <w:rsid w:val="00265D42"/>
    <w:rsid w:val="002663B4"/>
    <w:rsid w:val="0026656E"/>
    <w:rsid w:val="002668CF"/>
    <w:rsid w:val="00266C6B"/>
    <w:rsid w:val="0026709E"/>
    <w:rsid w:val="0026744C"/>
    <w:rsid w:val="00267A14"/>
    <w:rsid w:val="00267CC7"/>
    <w:rsid w:val="00270818"/>
    <w:rsid w:val="00270A06"/>
    <w:rsid w:val="00270ACB"/>
    <w:rsid w:val="00271291"/>
    <w:rsid w:val="0027168F"/>
    <w:rsid w:val="002718C1"/>
    <w:rsid w:val="00271F76"/>
    <w:rsid w:val="00271F7E"/>
    <w:rsid w:val="00273201"/>
    <w:rsid w:val="002732A0"/>
    <w:rsid w:val="00273929"/>
    <w:rsid w:val="00273B28"/>
    <w:rsid w:val="002741DA"/>
    <w:rsid w:val="002748A2"/>
    <w:rsid w:val="002748EF"/>
    <w:rsid w:val="00274984"/>
    <w:rsid w:val="00274BBF"/>
    <w:rsid w:val="00274E1A"/>
    <w:rsid w:val="0027580A"/>
    <w:rsid w:val="00275AFF"/>
    <w:rsid w:val="00275D1F"/>
    <w:rsid w:val="002762BB"/>
    <w:rsid w:val="00276518"/>
    <w:rsid w:val="0027665D"/>
    <w:rsid w:val="00276A8B"/>
    <w:rsid w:val="00276F36"/>
    <w:rsid w:val="00277396"/>
    <w:rsid w:val="0027758E"/>
    <w:rsid w:val="0027767D"/>
    <w:rsid w:val="00277A09"/>
    <w:rsid w:val="00277A88"/>
    <w:rsid w:val="00277B23"/>
    <w:rsid w:val="00280061"/>
    <w:rsid w:val="00280BBF"/>
    <w:rsid w:val="00281606"/>
    <w:rsid w:val="002816F3"/>
    <w:rsid w:val="0028177E"/>
    <w:rsid w:val="00281984"/>
    <w:rsid w:val="00281FB3"/>
    <w:rsid w:val="00282057"/>
    <w:rsid w:val="00282213"/>
    <w:rsid w:val="00282217"/>
    <w:rsid w:val="002826F1"/>
    <w:rsid w:val="00282880"/>
    <w:rsid w:val="00282AB5"/>
    <w:rsid w:val="0028313D"/>
    <w:rsid w:val="00283583"/>
    <w:rsid w:val="00283841"/>
    <w:rsid w:val="00283FFE"/>
    <w:rsid w:val="002840EB"/>
    <w:rsid w:val="00284B39"/>
    <w:rsid w:val="00284BC5"/>
    <w:rsid w:val="00284FE8"/>
    <w:rsid w:val="002866E9"/>
    <w:rsid w:val="002869E3"/>
    <w:rsid w:val="00286BB8"/>
    <w:rsid w:val="00287862"/>
    <w:rsid w:val="00287895"/>
    <w:rsid w:val="00287BC3"/>
    <w:rsid w:val="00287C09"/>
    <w:rsid w:val="00290117"/>
    <w:rsid w:val="0029076F"/>
    <w:rsid w:val="00290C74"/>
    <w:rsid w:val="00290DC5"/>
    <w:rsid w:val="002917C4"/>
    <w:rsid w:val="00291A4F"/>
    <w:rsid w:val="00291CD4"/>
    <w:rsid w:val="00292448"/>
    <w:rsid w:val="00292523"/>
    <w:rsid w:val="00292E78"/>
    <w:rsid w:val="00292F26"/>
    <w:rsid w:val="00293170"/>
    <w:rsid w:val="00293732"/>
    <w:rsid w:val="00293885"/>
    <w:rsid w:val="0029388C"/>
    <w:rsid w:val="00293AE5"/>
    <w:rsid w:val="00293ECA"/>
    <w:rsid w:val="00294907"/>
    <w:rsid w:val="00294912"/>
    <w:rsid w:val="00294B59"/>
    <w:rsid w:val="00294E5E"/>
    <w:rsid w:val="00294E94"/>
    <w:rsid w:val="0029511F"/>
    <w:rsid w:val="002958E4"/>
    <w:rsid w:val="00295D59"/>
    <w:rsid w:val="00296531"/>
    <w:rsid w:val="00296A18"/>
    <w:rsid w:val="00296B9F"/>
    <w:rsid w:val="00296F8A"/>
    <w:rsid w:val="002970E7"/>
    <w:rsid w:val="002974C0"/>
    <w:rsid w:val="00297AF4"/>
    <w:rsid w:val="00297D66"/>
    <w:rsid w:val="002A00DB"/>
    <w:rsid w:val="002A0B6D"/>
    <w:rsid w:val="002A20A5"/>
    <w:rsid w:val="002A2506"/>
    <w:rsid w:val="002A268D"/>
    <w:rsid w:val="002A2705"/>
    <w:rsid w:val="002A2A13"/>
    <w:rsid w:val="002A2FFD"/>
    <w:rsid w:val="002A3116"/>
    <w:rsid w:val="002A3132"/>
    <w:rsid w:val="002A3B5A"/>
    <w:rsid w:val="002A3CC0"/>
    <w:rsid w:val="002A3D6F"/>
    <w:rsid w:val="002A4037"/>
    <w:rsid w:val="002A4112"/>
    <w:rsid w:val="002A42B3"/>
    <w:rsid w:val="002A44F9"/>
    <w:rsid w:val="002A4531"/>
    <w:rsid w:val="002A46B0"/>
    <w:rsid w:val="002A4790"/>
    <w:rsid w:val="002A4DF0"/>
    <w:rsid w:val="002A530B"/>
    <w:rsid w:val="002A534C"/>
    <w:rsid w:val="002A586D"/>
    <w:rsid w:val="002A5A31"/>
    <w:rsid w:val="002A5B8E"/>
    <w:rsid w:val="002A5BE2"/>
    <w:rsid w:val="002A612D"/>
    <w:rsid w:val="002A6841"/>
    <w:rsid w:val="002A6A51"/>
    <w:rsid w:val="002A6D3C"/>
    <w:rsid w:val="002A7017"/>
    <w:rsid w:val="002A747D"/>
    <w:rsid w:val="002A7545"/>
    <w:rsid w:val="002A75FD"/>
    <w:rsid w:val="002A7D66"/>
    <w:rsid w:val="002A7F4B"/>
    <w:rsid w:val="002B01BA"/>
    <w:rsid w:val="002B0EA2"/>
    <w:rsid w:val="002B111D"/>
    <w:rsid w:val="002B11F7"/>
    <w:rsid w:val="002B14EF"/>
    <w:rsid w:val="002B23E4"/>
    <w:rsid w:val="002B24BD"/>
    <w:rsid w:val="002B2592"/>
    <w:rsid w:val="002B272C"/>
    <w:rsid w:val="002B34F7"/>
    <w:rsid w:val="002B381A"/>
    <w:rsid w:val="002B3999"/>
    <w:rsid w:val="002B3F06"/>
    <w:rsid w:val="002B43D7"/>
    <w:rsid w:val="002B48F8"/>
    <w:rsid w:val="002B4C80"/>
    <w:rsid w:val="002B4D62"/>
    <w:rsid w:val="002B6274"/>
    <w:rsid w:val="002B6730"/>
    <w:rsid w:val="002B67E8"/>
    <w:rsid w:val="002B69B2"/>
    <w:rsid w:val="002B69C8"/>
    <w:rsid w:val="002B785F"/>
    <w:rsid w:val="002B790F"/>
    <w:rsid w:val="002B797F"/>
    <w:rsid w:val="002B79A9"/>
    <w:rsid w:val="002B7B33"/>
    <w:rsid w:val="002B7F3F"/>
    <w:rsid w:val="002C02BD"/>
    <w:rsid w:val="002C0AB8"/>
    <w:rsid w:val="002C0DC4"/>
    <w:rsid w:val="002C1021"/>
    <w:rsid w:val="002C1413"/>
    <w:rsid w:val="002C19C5"/>
    <w:rsid w:val="002C1C7B"/>
    <w:rsid w:val="002C1E1B"/>
    <w:rsid w:val="002C2040"/>
    <w:rsid w:val="002C20CC"/>
    <w:rsid w:val="002C2495"/>
    <w:rsid w:val="002C24F0"/>
    <w:rsid w:val="002C2520"/>
    <w:rsid w:val="002C253F"/>
    <w:rsid w:val="002C2980"/>
    <w:rsid w:val="002C2992"/>
    <w:rsid w:val="002C2E80"/>
    <w:rsid w:val="002C36FC"/>
    <w:rsid w:val="002C3FAA"/>
    <w:rsid w:val="002C41CE"/>
    <w:rsid w:val="002C431B"/>
    <w:rsid w:val="002C4847"/>
    <w:rsid w:val="002C5059"/>
    <w:rsid w:val="002C5D00"/>
    <w:rsid w:val="002C60C1"/>
    <w:rsid w:val="002C613A"/>
    <w:rsid w:val="002C6272"/>
    <w:rsid w:val="002C64BD"/>
    <w:rsid w:val="002C68D7"/>
    <w:rsid w:val="002C70CF"/>
    <w:rsid w:val="002C7856"/>
    <w:rsid w:val="002C788B"/>
    <w:rsid w:val="002C7BC0"/>
    <w:rsid w:val="002C7D13"/>
    <w:rsid w:val="002C7D78"/>
    <w:rsid w:val="002D0280"/>
    <w:rsid w:val="002D05CE"/>
    <w:rsid w:val="002D0695"/>
    <w:rsid w:val="002D06C4"/>
    <w:rsid w:val="002D0D61"/>
    <w:rsid w:val="002D0E92"/>
    <w:rsid w:val="002D158E"/>
    <w:rsid w:val="002D1C46"/>
    <w:rsid w:val="002D1DAA"/>
    <w:rsid w:val="002D1FA8"/>
    <w:rsid w:val="002D21BC"/>
    <w:rsid w:val="002D22A9"/>
    <w:rsid w:val="002D3318"/>
    <w:rsid w:val="002D3474"/>
    <w:rsid w:val="002D35EA"/>
    <w:rsid w:val="002D36F9"/>
    <w:rsid w:val="002D3BC4"/>
    <w:rsid w:val="002D44BD"/>
    <w:rsid w:val="002D4675"/>
    <w:rsid w:val="002D4EC1"/>
    <w:rsid w:val="002D542E"/>
    <w:rsid w:val="002D58BB"/>
    <w:rsid w:val="002D69EF"/>
    <w:rsid w:val="002D726A"/>
    <w:rsid w:val="002D7476"/>
    <w:rsid w:val="002D7CDF"/>
    <w:rsid w:val="002E031C"/>
    <w:rsid w:val="002E0322"/>
    <w:rsid w:val="002E0506"/>
    <w:rsid w:val="002E0666"/>
    <w:rsid w:val="002E07E5"/>
    <w:rsid w:val="002E0932"/>
    <w:rsid w:val="002E0CCB"/>
    <w:rsid w:val="002E0CF5"/>
    <w:rsid w:val="002E0F77"/>
    <w:rsid w:val="002E1092"/>
    <w:rsid w:val="002E1A87"/>
    <w:rsid w:val="002E1B77"/>
    <w:rsid w:val="002E2269"/>
    <w:rsid w:val="002E2385"/>
    <w:rsid w:val="002E34C3"/>
    <w:rsid w:val="002E440C"/>
    <w:rsid w:val="002E4420"/>
    <w:rsid w:val="002E44AE"/>
    <w:rsid w:val="002E465A"/>
    <w:rsid w:val="002E4708"/>
    <w:rsid w:val="002E47F7"/>
    <w:rsid w:val="002E4908"/>
    <w:rsid w:val="002E4D46"/>
    <w:rsid w:val="002E4EF3"/>
    <w:rsid w:val="002E5445"/>
    <w:rsid w:val="002E560B"/>
    <w:rsid w:val="002E5627"/>
    <w:rsid w:val="002E5F31"/>
    <w:rsid w:val="002E66BB"/>
    <w:rsid w:val="002E69F9"/>
    <w:rsid w:val="002E6AAC"/>
    <w:rsid w:val="002E6CD3"/>
    <w:rsid w:val="002E7482"/>
    <w:rsid w:val="002E76B9"/>
    <w:rsid w:val="002E7A83"/>
    <w:rsid w:val="002F0017"/>
    <w:rsid w:val="002F062D"/>
    <w:rsid w:val="002F19AA"/>
    <w:rsid w:val="002F1B38"/>
    <w:rsid w:val="002F1D49"/>
    <w:rsid w:val="002F1E89"/>
    <w:rsid w:val="002F1FD6"/>
    <w:rsid w:val="002F25AB"/>
    <w:rsid w:val="002F2744"/>
    <w:rsid w:val="002F2B30"/>
    <w:rsid w:val="002F2BC0"/>
    <w:rsid w:val="002F2DE1"/>
    <w:rsid w:val="002F2E50"/>
    <w:rsid w:val="002F301C"/>
    <w:rsid w:val="002F3429"/>
    <w:rsid w:val="002F399B"/>
    <w:rsid w:val="002F3B40"/>
    <w:rsid w:val="002F3C3A"/>
    <w:rsid w:val="002F3CD4"/>
    <w:rsid w:val="002F3D8B"/>
    <w:rsid w:val="002F4093"/>
    <w:rsid w:val="002F40DF"/>
    <w:rsid w:val="002F47E3"/>
    <w:rsid w:val="002F4E02"/>
    <w:rsid w:val="002F4E16"/>
    <w:rsid w:val="002F594A"/>
    <w:rsid w:val="002F5FAD"/>
    <w:rsid w:val="002F62E4"/>
    <w:rsid w:val="002F6762"/>
    <w:rsid w:val="002F7C9B"/>
    <w:rsid w:val="003000A7"/>
    <w:rsid w:val="00300544"/>
    <w:rsid w:val="003005CB"/>
    <w:rsid w:val="00300653"/>
    <w:rsid w:val="003009E7"/>
    <w:rsid w:val="00301193"/>
    <w:rsid w:val="003011F1"/>
    <w:rsid w:val="00301774"/>
    <w:rsid w:val="00301CD5"/>
    <w:rsid w:val="00302A43"/>
    <w:rsid w:val="00303D65"/>
    <w:rsid w:val="00303E9E"/>
    <w:rsid w:val="00303FAA"/>
    <w:rsid w:val="003041AB"/>
    <w:rsid w:val="003045CD"/>
    <w:rsid w:val="00304828"/>
    <w:rsid w:val="00304C94"/>
    <w:rsid w:val="00304CCF"/>
    <w:rsid w:val="00304F3B"/>
    <w:rsid w:val="00305217"/>
    <w:rsid w:val="00305ADD"/>
    <w:rsid w:val="00305CA1"/>
    <w:rsid w:val="00306153"/>
    <w:rsid w:val="003061F3"/>
    <w:rsid w:val="00306D8E"/>
    <w:rsid w:val="003072FF"/>
    <w:rsid w:val="00307636"/>
    <w:rsid w:val="00307CFF"/>
    <w:rsid w:val="00307D2C"/>
    <w:rsid w:val="00307DEA"/>
    <w:rsid w:val="0031062E"/>
    <w:rsid w:val="00311091"/>
    <w:rsid w:val="00311166"/>
    <w:rsid w:val="00311D42"/>
    <w:rsid w:val="00311F79"/>
    <w:rsid w:val="00312220"/>
    <w:rsid w:val="00312395"/>
    <w:rsid w:val="0031336D"/>
    <w:rsid w:val="00313528"/>
    <w:rsid w:val="003137CD"/>
    <w:rsid w:val="00313BD7"/>
    <w:rsid w:val="00314041"/>
    <w:rsid w:val="00314352"/>
    <w:rsid w:val="0031449D"/>
    <w:rsid w:val="0031480F"/>
    <w:rsid w:val="00314882"/>
    <w:rsid w:val="00314D63"/>
    <w:rsid w:val="00315417"/>
    <w:rsid w:val="003166D7"/>
    <w:rsid w:val="003167EB"/>
    <w:rsid w:val="00316AE8"/>
    <w:rsid w:val="00316DBB"/>
    <w:rsid w:val="00317254"/>
    <w:rsid w:val="0031756A"/>
    <w:rsid w:val="0031780E"/>
    <w:rsid w:val="0031787A"/>
    <w:rsid w:val="003179AD"/>
    <w:rsid w:val="00317FF9"/>
    <w:rsid w:val="00320065"/>
    <w:rsid w:val="003209E5"/>
    <w:rsid w:val="00320F29"/>
    <w:rsid w:val="0032123F"/>
    <w:rsid w:val="0032164B"/>
    <w:rsid w:val="00321D51"/>
    <w:rsid w:val="00322182"/>
    <w:rsid w:val="00322423"/>
    <w:rsid w:val="00322AC7"/>
    <w:rsid w:val="003232C2"/>
    <w:rsid w:val="00323539"/>
    <w:rsid w:val="003235AB"/>
    <w:rsid w:val="0032365A"/>
    <w:rsid w:val="00323717"/>
    <w:rsid w:val="0032454D"/>
    <w:rsid w:val="00324919"/>
    <w:rsid w:val="00324C93"/>
    <w:rsid w:val="00324F35"/>
    <w:rsid w:val="003251ED"/>
    <w:rsid w:val="00325643"/>
    <w:rsid w:val="003256C6"/>
    <w:rsid w:val="00325743"/>
    <w:rsid w:val="003258DE"/>
    <w:rsid w:val="00326140"/>
    <w:rsid w:val="00326164"/>
    <w:rsid w:val="0032666F"/>
    <w:rsid w:val="00326811"/>
    <w:rsid w:val="00326CFF"/>
    <w:rsid w:val="0032736C"/>
    <w:rsid w:val="00327473"/>
    <w:rsid w:val="0032753D"/>
    <w:rsid w:val="003275DC"/>
    <w:rsid w:val="00327F7A"/>
    <w:rsid w:val="00330BF6"/>
    <w:rsid w:val="00330DD9"/>
    <w:rsid w:val="00330E03"/>
    <w:rsid w:val="0033121E"/>
    <w:rsid w:val="003312AD"/>
    <w:rsid w:val="00331E19"/>
    <w:rsid w:val="0033213D"/>
    <w:rsid w:val="0033255D"/>
    <w:rsid w:val="00332820"/>
    <w:rsid w:val="003328A8"/>
    <w:rsid w:val="00333E2F"/>
    <w:rsid w:val="003340C5"/>
    <w:rsid w:val="003345C8"/>
    <w:rsid w:val="00334999"/>
    <w:rsid w:val="003349DB"/>
    <w:rsid w:val="00334F55"/>
    <w:rsid w:val="00335096"/>
    <w:rsid w:val="003358E4"/>
    <w:rsid w:val="0033593B"/>
    <w:rsid w:val="003360FA"/>
    <w:rsid w:val="0033620B"/>
    <w:rsid w:val="00336302"/>
    <w:rsid w:val="0033631E"/>
    <w:rsid w:val="00336650"/>
    <w:rsid w:val="003366F1"/>
    <w:rsid w:val="00336A4F"/>
    <w:rsid w:val="00337863"/>
    <w:rsid w:val="00337ADD"/>
    <w:rsid w:val="00337FAD"/>
    <w:rsid w:val="003401B5"/>
    <w:rsid w:val="0034033C"/>
    <w:rsid w:val="003403D0"/>
    <w:rsid w:val="00340450"/>
    <w:rsid w:val="003404F4"/>
    <w:rsid w:val="003405A2"/>
    <w:rsid w:val="003408CB"/>
    <w:rsid w:val="00340987"/>
    <w:rsid w:val="00340B13"/>
    <w:rsid w:val="00340F28"/>
    <w:rsid w:val="003416D2"/>
    <w:rsid w:val="00341B32"/>
    <w:rsid w:val="00341F6A"/>
    <w:rsid w:val="00341FF8"/>
    <w:rsid w:val="00342169"/>
    <w:rsid w:val="003424F9"/>
    <w:rsid w:val="00342BD8"/>
    <w:rsid w:val="00342D2A"/>
    <w:rsid w:val="00342EC7"/>
    <w:rsid w:val="00342FAF"/>
    <w:rsid w:val="00343479"/>
    <w:rsid w:val="00343511"/>
    <w:rsid w:val="0034356C"/>
    <w:rsid w:val="00343673"/>
    <w:rsid w:val="0034369D"/>
    <w:rsid w:val="0034392A"/>
    <w:rsid w:val="00343AE3"/>
    <w:rsid w:val="00344562"/>
    <w:rsid w:val="00344582"/>
    <w:rsid w:val="00344657"/>
    <w:rsid w:val="00344A46"/>
    <w:rsid w:val="00344BCD"/>
    <w:rsid w:val="00344E3C"/>
    <w:rsid w:val="00344E6C"/>
    <w:rsid w:val="00345024"/>
    <w:rsid w:val="003450DD"/>
    <w:rsid w:val="003454CA"/>
    <w:rsid w:val="003458AB"/>
    <w:rsid w:val="00345ABC"/>
    <w:rsid w:val="00346967"/>
    <w:rsid w:val="00346AE6"/>
    <w:rsid w:val="00346EFE"/>
    <w:rsid w:val="0034713C"/>
    <w:rsid w:val="00347574"/>
    <w:rsid w:val="00347578"/>
    <w:rsid w:val="00347726"/>
    <w:rsid w:val="00347751"/>
    <w:rsid w:val="00350260"/>
    <w:rsid w:val="0035047F"/>
    <w:rsid w:val="003508F4"/>
    <w:rsid w:val="00350930"/>
    <w:rsid w:val="00350FA5"/>
    <w:rsid w:val="00351157"/>
    <w:rsid w:val="00351F74"/>
    <w:rsid w:val="00352233"/>
    <w:rsid w:val="003522BB"/>
    <w:rsid w:val="00353724"/>
    <w:rsid w:val="00353A01"/>
    <w:rsid w:val="00353E42"/>
    <w:rsid w:val="00354167"/>
    <w:rsid w:val="003548C6"/>
    <w:rsid w:val="00354ECF"/>
    <w:rsid w:val="00357367"/>
    <w:rsid w:val="0035737A"/>
    <w:rsid w:val="00357AAE"/>
    <w:rsid w:val="00357D2B"/>
    <w:rsid w:val="00357FF9"/>
    <w:rsid w:val="003603F7"/>
    <w:rsid w:val="003605BE"/>
    <w:rsid w:val="00360A2B"/>
    <w:rsid w:val="00360BA5"/>
    <w:rsid w:val="00360E9A"/>
    <w:rsid w:val="00361285"/>
    <w:rsid w:val="00361317"/>
    <w:rsid w:val="0036144E"/>
    <w:rsid w:val="00361B23"/>
    <w:rsid w:val="00361C2E"/>
    <w:rsid w:val="00361CE1"/>
    <w:rsid w:val="00362585"/>
    <w:rsid w:val="003626D1"/>
    <w:rsid w:val="00362824"/>
    <w:rsid w:val="00362891"/>
    <w:rsid w:val="00362A6E"/>
    <w:rsid w:val="00362F65"/>
    <w:rsid w:val="00363475"/>
    <w:rsid w:val="00363890"/>
    <w:rsid w:val="00363D07"/>
    <w:rsid w:val="00364069"/>
    <w:rsid w:val="003642CE"/>
    <w:rsid w:val="00364467"/>
    <w:rsid w:val="0036465A"/>
    <w:rsid w:val="00364806"/>
    <w:rsid w:val="003649E1"/>
    <w:rsid w:val="00364DC7"/>
    <w:rsid w:val="0036523E"/>
    <w:rsid w:val="00365E89"/>
    <w:rsid w:val="00365EF7"/>
    <w:rsid w:val="00366243"/>
    <w:rsid w:val="00366383"/>
    <w:rsid w:val="00366A5C"/>
    <w:rsid w:val="00366C4E"/>
    <w:rsid w:val="00366F9B"/>
    <w:rsid w:val="00366FAB"/>
    <w:rsid w:val="00367499"/>
    <w:rsid w:val="00367724"/>
    <w:rsid w:val="003679B5"/>
    <w:rsid w:val="003679E9"/>
    <w:rsid w:val="00367F9D"/>
    <w:rsid w:val="00367FF5"/>
    <w:rsid w:val="00370185"/>
    <w:rsid w:val="00370495"/>
    <w:rsid w:val="0037106F"/>
    <w:rsid w:val="00372412"/>
    <w:rsid w:val="0037241F"/>
    <w:rsid w:val="00372796"/>
    <w:rsid w:val="00372A8C"/>
    <w:rsid w:val="00372B2F"/>
    <w:rsid w:val="00373148"/>
    <w:rsid w:val="0037314A"/>
    <w:rsid w:val="003733EF"/>
    <w:rsid w:val="00373D97"/>
    <w:rsid w:val="003742F7"/>
    <w:rsid w:val="00374836"/>
    <w:rsid w:val="003749F8"/>
    <w:rsid w:val="00374D21"/>
    <w:rsid w:val="00374F5F"/>
    <w:rsid w:val="00375299"/>
    <w:rsid w:val="00375458"/>
    <w:rsid w:val="00375511"/>
    <w:rsid w:val="003767A2"/>
    <w:rsid w:val="003767FF"/>
    <w:rsid w:val="00376F94"/>
    <w:rsid w:val="003779F5"/>
    <w:rsid w:val="003802DB"/>
    <w:rsid w:val="00380B41"/>
    <w:rsid w:val="00380C5B"/>
    <w:rsid w:val="00380D70"/>
    <w:rsid w:val="00380F33"/>
    <w:rsid w:val="003815E7"/>
    <w:rsid w:val="0038187E"/>
    <w:rsid w:val="003819A3"/>
    <w:rsid w:val="00381ADF"/>
    <w:rsid w:val="00381C0A"/>
    <w:rsid w:val="00381C22"/>
    <w:rsid w:val="00381FC4"/>
    <w:rsid w:val="00382342"/>
    <w:rsid w:val="0038278A"/>
    <w:rsid w:val="00382C5D"/>
    <w:rsid w:val="003834B0"/>
    <w:rsid w:val="00383A35"/>
    <w:rsid w:val="00383EC4"/>
    <w:rsid w:val="0038416E"/>
    <w:rsid w:val="00384302"/>
    <w:rsid w:val="00384387"/>
    <w:rsid w:val="003843A9"/>
    <w:rsid w:val="00384435"/>
    <w:rsid w:val="003845E4"/>
    <w:rsid w:val="00384630"/>
    <w:rsid w:val="0038539E"/>
    <w:rsid w:val="0038550C"/>
    <w:rsid w:val="003855B3"/>
    <w:rsid w:val="00385684"/>
    <w:rsid w:val="0038594D"/>
    <w:rsid w:val="00386113"/>
    <w:rsid w:val="003861C6"/>
    <w:rsid w:val="003864DB"/>
    <w:rsid w:val="00386C72"/>
    <w:rsid w:val="00386E7A"/>
    <w:rsid w:val="0038783C"/>
    <w:rsid w:val="00387E98"/>
    <w:rsid w:val="00390046"/>
    <w:rsid w:val="00390114"/>
    <w:rsid w:val="003907E3"/>
    <w:rsid w:val="00390827"/>
    <w:rsid w:val="00390D8E"/>
    <w:rsid w:val="00390DCA"/>
    <w:rsid w:val="0039111D"/>
    <w:rsid w:val="00391293"/>
    <w:rsid w:val="003917D3"/>
    <w:rsid w:val="00391914"/>
    <w:rsid w:val="003919F0"/>
    <w:rsid w:val="00392705"/>
    <w:rsid w:val="00392AC0"/>
    <w:rsid w:val="00393160"/>
    <w:rsid w:val="003932EE"/>
    <w:rsid w:val="003934AB"/>
    <w:rsid w:val="0039361E"/>
    <w:rsid w:val="00393A70"/>
    <w:rsid w:val="00393C2F"/>
    <w:rsid w:val="00394145"/>
    <w:rsid w:val="003945B1"/>
    <w:rsid w:val="003948D3"/>
    <w:rsid w:val="00394B1D"/>
    <w:rsid w:val="00394D7F"/>
    <w:rsid w:val="0039509E"/>
    <w:rsid w:val="0039515C"/>
    <w:rsid w:val="00395493"/>
    <w:rsid w:val="00395AB4"/>
    <w:rsid w:val="00395C9D"/>
    <w:rsid w:val="00395CFA"/>
    <w:rsid w:val="00395F10"/>
    <w:rsid w:val="00395F8D"/>
    <w:rsid w:val="0039608D"/>
    <w:rsid w:val="003961FA"/>
    <w:rsid w:val="00396613"/>
    <w:rsid w:val="00396C1B"/>
    <w:rsid w:val="003972C4"/>
    <w:rsid w:val="003974F9"/>
    <w:rsid w:val="00397506"/>
    <w:rsid w:val="003975E7"/>
    <w:rsid w:val="00397CC0"/>
    <w:rsid w:val="00397E8A"/>
    <w:rsid w:val="00397FF0"/>
    <w:rsid w:val="003A02CE"/>
    <w:rsid w:val="003A039E"/>
    <w:rsid w:val="003A0911"/>
    <w:rsid w:val="003A0D07"/>
    <w:rsid w:val="003A0DFB"/>
    <w:rsid w:val="003A0E1F"/>
    <w:rsid w:val="003A15BC"/>
    <w:rsid w:val="003A16AD"/>
    <w:rsid w:val="003A174E"/>
    <w:rsid w:val="003A1A50"/>
    <w:rsid w:val="003A1B4E"/>
    <w:rsid w:val="003A1D6C"/>
    <w:rsid w:val="003A1E08"/>
    <w:rsid w:val="003A2015"/>
    <w:rsid w:val="003A2153"/>
    <w:rsid w:val="003A24C6"/>
    <w:rsid w:val="003A2618"/>
    <w:rsid w:val="003A28E4"/>
    <w:rsid w:val="003A2CB4"/>
    <w:rsid w:val="003A2E0D"/>
    <w:rsid w:val="003A3A44"/>
    <w:rsid w:val="003A46AE"/>
    <w:rsid w:val="003A46D3"/>
    <w:rsid w:val="003A4C06"/>
    <w:rsid w:val="003A4C79"/>
    <w:rsid w:val="003A4EDC"/>
    <w:rsid w:val="003A5783"/>
    <w:rsid w:val="003A58FD"/>
    <w:rsid w:val="003A5F95"/>
    <w:rsid w:val="003A6399"/>
    <w:rsid w:val="003A67AB"/>
    <w:rsid w:val="003A779E"/>
    <w:rsid w:val="003A78E0"/>
    <w:rsid w:val="003B0454"/>
    <w:rsid w:val="003B0A18"/>
    <w:rsid w:val="003B1087"/>
    <w:rsid w:val="003B146E"/>
    <w:rsid w:val="003B186B"/>
    <w:rsid w:val="003B1AA0"/>
    <w:rsid w:val="003B1C81"/>
    <w:rsid w:val="003B1F71"/>
    <w:rsid w:val="003B2AD8"/>
    <w:rsid w:val="003B2DA2"/>
    <w:rsid w:val="003B3500"/>
    <w:rsid w:val="003B35FF"/>
    <w:rsid w:val="003B3AFD"/>
    <w:rsid w:val="003B43B9"/>
    <w:rsid w:val="003B478A"/>
    <w:rsid w:val="003B48D8"/>
    <w:rsid w:val="003B4945"/>
    <w:rsid w:val="003B5AB0"/>
    <w:rsid w:val="003B5DB2"/>
    <w:rsid w:val="003B5E1B"/>
    <w:rsid w:val="003B67DE"/>
    <w:rsid w:val="003B6F69"/>
    <w:rsid w:val="003B71FE"/>
    <w:rsid w:val="003B722C"/>
    <w:rsid w:val="003B72B2"/>
    <w:rsid w:val="003B733F"/>
    <w:rsid w:val="003B7A32"/>
    <w:rsid w:val="003B7F37"/>
    <w:rsid w:val="003B7F9A"/>
    <w:rsid w:val="003C0345"/>
    <w:rsid w:val="003C05CB"/>
    <w:rsid w:val="003C09B8"/>
    <w:rsid w:val="003C0B74"/>
    <w:rsid w:val="003C1096"/>
    <w:rsid w:val="003C11D3"/>
    <w:rsid w:val="003C1298"/>
    <w:rsid w:val="003C181D"/>
    <w:rsid w:val="003C1DB4"/>
    <w:rsid w:val="003C22CB"/>
    <w:rsid w:val="003C284D"/>
    <w:rsid w:val="003C3689"/>
    <w:rsid w:val="003C3785"/>
    <w:rsid w:val="003C413F"/>
    <w:rsid w:val="003C4291"/>
    <w:rsid w:val="003C452A"/>
    <w:rsid w:val="003C47CE"/>
    <w:rsid w:val="003C483E"/>
    <w:rsid w:val="003C4D12"/>
    <w:rsid w:val="003C4DAA"/>
    <w:rsid w:val="003C5232"/>
    <w:rsid w:val="003C5739"/>
    <w:rsid w:val="003C57AD"/>
    <w:rsid w:val="003C5F28"/>
    <w:rsid w:val="003C6310"/>
    <w:rsid w:val="003C638D"/>
    <w:rsid w:val="003C6B6F"/>
    <w:rsid w:val="003D088D"/>
    <w:rsid w:val="003D0E15"/>
    <w:rsid w:val="003D1A5E"/>
    <w:rsid w:val="003D1A6E"/>
    <w:rsid w:val="003D1ABF"/>
    <w:rsid w:val="003D1C19"/>
    <w:rsid w:val="003D1D54"/>
    <w:rsid w:val="003D23BE"/>
    <w:rsid w:val="003D264F"/>
    <w:rsid w:val="003D2C79"/>
    <w:rsid w:val="003D3218"/>
    <w:rsid w:val="003D3F62"/>
    <w:rsid w:val="003D3F67"/>
    <w:rsid w:val="003D42C1"/>
    <w:rsid w:val="003D4467"/>
    <w:rsid w:val="003D46C7"/>
    <w:rsid w:val="003D4A1B"/>
    <w:rsid w:val="003D565F"/>
    <w:rsid w:val="003D5D10"/>
    <w:rsid w:val="003D6455"/>
    <w:rsid w:val="003D6C7C"/>
    <w:rsid w:val="003D7605"/>
    <w:rsid w:val="003D7CEB"/>
    <w:rsid w:val="003D7E62"/>
    <w:rsid w:val="003E1138"/>
    <w:rsid w:val="003E1214"/>
    <w:rsid w:val="003E25BB"/>
    <w:rsid w:val="003E2724"/>
    <w:rsid w:val="003E300F"/>
    <w:rsid w:val="003E399E"/>
    <w:rsid w:val="003E39F0"/>
    <w:rsid w:val="003E3F2D"/>
    <w:rsid w:val="003E401D"/>
    <w:rsid w:val="003E46F1"/>
    <w:rsid w:val="003E4981"/>
    <w:rsid w:val="003E4A23"/>
    <w:rsid w:val="003E4C4A"/>
    <w:rsid w:val="003E4C5C"/>
    <w:rsid w:val="003E567C"/>
    <w:rsid w:val="003E5A0A"/>
    <w:rsid w:val="003E628C"/>
    <w:rsid w:val="003E65DF"/>
    <w:rsid w:val="003E67C2"/>
    <w:rsid w:val="003E6A73"/>
    <w:rsid w:val="003E6AB1"/>
    <w:rsid w:val="003E7CEC"/>
    <w:rsid w:val="003F0282"/>
    <w:rsid w:val="003F03F6"/>
    <w:rsid w:val="003F0594"/>
    <w:rsid w:val="003F082C"/>
    <w:rsid w:val="003F14D4"/>
    <w:rsid w:val="003F1585"/>
    <w:rsid w:val="003F15FC"/>
    <w:rsid w:val="003F167A"/>
    <w:rsid w:val="003F178D"/>
    <w:rsid w:val="003F17AC"/>
    <w:rsid w:val="003F1895"/>
    <w:rsid w:val="003F1A49"/>
    <w:rsid w:val="003F1AEA"/>
    <w:rsid w:val="003F1D13"/>
    <w:rsid w:val="003F1F70"/>
    <w:rsid w:val="003F22EA"/>
    <w:rsid w:val="003F2374"/>
    <w:rsid w:val="003F249C"/>
    <w:rsid w:val="003F2A24"/>
    <w:rsid w:val="003F3350"/>
    <w:rsid w:val="003F34E3"/>
    <w:rsid w:val="003F34E5"/>
    <w:rsid w:val="003F35E3"/>
    <w:rsid w:val="003F395A"/>
    <w:rsid w:val="003F3A8A"/>
    <w:rsid w:val="003F45F3"/>
    <w:rsid w:val="003F6013"/>
    <w:rsid w:val="003F614A"/>
    <w:rsid w:val="003F6395"/>
    <w:rsid w:val="003F6B62"/>
    <w:rsid w:val="003F6FF1"/>
    <w:rsid w:val="003F7437"/>
    <w:rsid w:val="003F7612"/>
    <w:rsid w:val="003F7824"/>
    <w:rsid w:val="003F7A39"/>
    <w:rsid w:val="004006F6"/>
    <w:rsid w:val="00400754"/>
    <w:rsid w:val="0040097C"/>
    <w:rsid w:val="00401227"/>
    <w:rsid w:val="0040127F"/>
    <w:rsid w:val="004012D3"/>
    <w:rsid w:val="0040139E"/>
    <w:rsid w:val="004018A5"/>
    <w:rsid w:val="00401AB6"/>
    <w:rsid w:val="0040254A"/>
    <w:rsid w:val="00402582"/>
    <w:rsid w:val="004026D0"/>
    <w:rsid w:val="004029CD"/>
    <w:rsid w:val="00402C19"/>
    <w:rsid w:val="00403171"/>
    <w:rsid w:val="004032BE"/>
    <w:rsid w:val="004034F1"/>
    <w:rsid w:val="0040367D"/>
    <w:rsid w:val="00403D57"/>
    <w:rsid w:val="00404256"/>
    <w:rsid w:val="0040473F"/>
    <w:rsid w:val="004048A9"/>
    <w:rsid w:val="00404965"/>
    <w:rsid w:val="00404991"/>
    <w:rsid w:val="00404DA7"/>
    <w:rsid w:val="004052BA"/>
    <w:rsid w:val="0040533E"/>
    <w:rsid w:val="0040553C"/>
    <w:rsid w:val="00405F26"/>
    <w:rsid w:val="004062E4"/>
    <w:rsid w:val="00406D5E"/>
    <w:rsid w:val="004071BF"/>
    <w:rsid w:val="004072DC"/>
    <w:rsid w:val="00407705"/>
    <w:rsid w:val="0040784E"/>
    <w:rsid w:val="00407931"/>
    <w:rsid w:val="004079FF"/>
    <w:rsid w:val="00407F45"/>
    <w:rsid w:val="0041084C"/>
    <w:rsid w:val="00410A85"/>
    <w:rsid w:val="00410BF2"/>
    <w:rsid w:val="00410F33"/>
    <w:rsid w:val="004120C5"/>
    <w:rsid w:val="00412339"/>
    <w:rsid w:val="004125C7"/>
    <w:rsid w:val="00412D90"/>
    <w:rsid w:val="0041305B"/>
    <w:rsid w:val="0041359C"/>
    <w:rsid w:val="004136C0"/>
    <w:rsid w:val="00413C1B"/>
    <w:rsid w:val="00413C3E"/>
    <w:rsid w:val="00413C6C"/>
    <w:rsid w:val="00413CC0"/>
    <w:rsid w:val="004141A2"/>
    <w:rsid w:val="004146B1"/>
    <w:rsid w:val="0041477A"/>
    <w:rsid w:val="00414D14"/>
    <w:rsid w:val="00415FCA"/>
    <w:rsid w:val="004166A8"/>
    <w:rsid w:val="00416869"/>
    <w:rsid w:val="00416D37"/>
    <w:rsid w:val="00417047"/>
    <w:rsid w:val="00417068"/>
    <w:rsid w:val="0041774E"/>
    <w:rsid w:val="00417B1D"/>
    <w:rsid w:val="00417CCA"/>
    <w:rsid w:val="00417CFB"/>
    <w:rsid w:val="00417F50"/>
    <w:rsid w:val="004204BB"/>
    <w:rsid w:val="004204CF"/>
    <w:rsid w:val="004205ED"/>
    <w:rsid w:val="00420798"/>
    <w:rsid w:val="00420961"/>
    <w:rsid w:val="00420AD5"/>
    <w:rsid w:val="00420BA3"/>
    <w:rsid w:val="00420CDB"/>
    <w:rsid w:val="00421756"/>
    <w:rsid w:val="0042175C"/>
    <w:rsid w:val="00422E9B"/>
    <w:rsid w:val="00423213"/>
    <w:rsid w:val="00423760"/>
    <w:rsid w:val="00423A59"/>
    <w:rsid w:val="00423F80"/>
    <w:rsid w:val="004243BF"/>
    <w:rsid w:val="004246E6"/>
    <w:rsid w:val="004247B1"/>
    <w:rsid w:val="004247F7"/>
    <w:rsid w:val="0042489E"/>
    <w:rsid w:val="00424CCE"/>
    <w:rsid w:val="00424E21"/>
    <w:rsid w:val="004251F9"/>
    <w:rsid w:val="00425351"/>
    <w:rsid w:val="00425B99"/>
    <w:rsid w:val="00426356"/>
    <w:rsid w:val="0042654F"/>
    <w:rsid w:val="00426697"/>
    <w:rsid w:val="004266FC"/>
    <w:rsid w:val="004277A2"/>
    <w:rsid w:val="00427B4E"/>
    <w:rsid w:val="00427C60"/>
    <w:rsid w:val="004303C7"/>
    <w:rsid w:val="00430FC5"/>
    <w:rsid w:val="0043107C"/>
    <w:rsid w:val="00431287"/>
    <w:rsid w:val="00431816"/>
    <w:rsid w:val="00431AA8"/>
    <w:rsid w:val="00431AEB"/>
    <w:rsid w:val="004326BE"/>
    <w:rsid w:val="00432B8B"/>
    <w:rsid w:val="00433384"/>
    <w:rsid w:val="00433408"/>
    <w:rsid w:val="004335FE"/>
    <w:rsid w:val="0043399D"/>
    <w:rsid w:val="00433C9E"/>
    <w:rsid w:val="00433D73"/>
    <w:rsid w:val="00434397"/>
    <w:rsid w:val="0043498D"/>
    <w:rsid w:val="00434F51"/>
    <w:rsid w:val="004353BC"/>
    <w:rsid w:val="004359E4"/>
    <w:rsid w:val="00435C59"/>
    <w:rsid w:val="00436224"/>
    <w:rsid w:val="00436254"/>
    <w:rsid w:val="004363A4"/>
    <w:rsid w:val="00436574"/>
    <w:rsid w:val="00436E3F"/>
    <w:rsid w:val="00437709"/>
    <w:rsid w:val="004379F4"/>
    <w:rsid w:val="00437B53"/>
    <w:rsid w:val="0044033C"/>
    <w:rsid w:val="004408B8"/>
    <w:rsid w:val="00441771"/>
    <w:rsid w:val="00441929"/>
    <w:rsid w:val="00441E78"/>
    <w:rsid w:val="004420B4"/>
    <w:rsid w:val="004422CD"/>
    <w:rsid w:val="004423CF"/>
    <w:rsid w:val="00442669"/>
    <w:rsid w:val="00442817"/>
    <w:rsid w:val="0044288C"/>
    <w:rsid w:val="004429BF"/>
    <w:rsid w:val="00442F58"/>
    <w:rsid w:val="00443431"/>
    <w:rsid w:val="00443562"/>
    <w:rsid w:val="00443912"/>
    <w:rsid w:val="00444225"/>
    <w:rsid w:val="004446BF"/>
    <w:rsid w:val="004449DE"/>
    <w:rsid w:val="00444A29"/>
    <w:rsid w:val="00444A58"/>
    <w:rsid w:val="00444B7B"/>
    <w:rsid w:val="00444E07"/>
    <w:rsid w:val="00444E0F"/>
    <w:rsid w:val="004452D3"/>
    <w:rsid w:val="00445435"/>
    <w:rsid w:val="00445773"/>
    <w:rsid w:val="00445ADC"/>
    <w:rsid w:val="0044641A"/>
    <w:rsid w:val="00446E7C"/>
    <w:rsid w:val="004471DB"/>
    <w:rsid w:val="004474E7"/>
    <w:rsid w:val="00447883"/>
    <w:rsid w:val="00447BB8"/>
    <w:rsid w:val="00447D51"/>
    <w:rsid w:val="00447D9E"/>
    <w:rsid w:val="00450972"/>
    <w:rsid w:val="00450A6F"/>
    <w:rsid w:val="00450C59"/>
    <w:rsid w:val="00450C83"/>
    <w:rsid w:val="00451768"/>
    <w:rsid w:val="00451847"/>
    <w:rsid w:val="00451B66"/>
    <w:rsid w:val="00451DBD"/>
    <w:rsid w:val="00451EEE"/>
    <w:rsid w:val="00453C9C"/>
    <w:rsid w:val="0045404D"/>
    <w:rsid w:val="00454527"/>
    <w:rsid w:val="0045456E"/>
    <w:rsid w:val="00454EE4"/>
    <w:rsid w:val="0045501D"/>
    <w:rsid w:val="0045556D"/>
    <w:rsid w:val="00455E17"/>
    <w:rsid w:val="00455EEE"/>
    <w:rsid w:val="00456017"/>
    <w:rsid w:val="00456210"/>
    <w:rsid w:val="00456783"/>
    <w:rsid w:val="00456A71"/>
    <w:rsid w:val="00456C09"/>
    <w:rsid w:val="00457190"/>
    <w:rsid w:val="00457436"/>
    <w:rsid w:val="0045771C"/>
    <w:rsid w:val="00460424"/>
    <w:rsid w:val="00460881"/>
    <w:rsid w:val="004609DF"/>
    <w:rsid w:val="00460F68"/>
    <w:rsid w:val="0046119F"/>
    <w:rsid w:val="0046144D"/>
    <w:rsid w:val="004615C0"/>
    <w:rsid w:val="00461B32"/>
    <w:rsid w:val="00461B40"/>
    <w:rsid w:val="00462270"/>
    <w:rsid w:val="00462593"/>
    <w:rsid w:val="0046266D"/>
    <w:rsid w:val="00462A3D"/>
    <w:rsid w:val="00462F35"/>
    <w:rsid w:val="00463407"/>
    <w:rsid w:val="004638CE"/>
    <w:rsid w:val="00463AE1"/>
    <w:rsid w:val="00463B2B"/>
    <w:rsid w:val="00464074"/>
    <w:rsid w:val="004643B6"/>
    <w:rsid w:val="00464460"/>
    <w:rsid w:val="00464EC3"/>
    <w:rsid w:val="00465467"/>
    <w:rsid w:val="00465522"/>
    <w:rsid w:val="004655C6"/>
    <w:rsid w:val="004666A6"/>
    <w:rsid w:val="0046694B"/>
    <w:rsid w:val="00466D9F"/>
    <w:rsid w:val="00466E59"/>
    <w:rsid w:val="0046713C"/>
    <w:rsid w:val="004674DD"/>
    <w:rsid w:val="004675B6"/>
    <w:rsid w:val="00467805"/>
    <w:rsid w:val="00467B9E"/>
    <w:rsid w:val="004700CD"/>
    <w:rsid w:val="004701CA"/>
    <w:rsid w:val="004701D2"/>
    <w:rsid w:val="0047035D"/>
    <w:rsid w:val="004705DD"/>
    <w:rsid w:val="00470B08"/>
    <w:rsid w:val="00470E49"/>
    <w:rsid w:val="00471074"/>
    <w:rsid w:val="00471B28"/>
    <w:rsid w:val="00471B36"/>
    <w:rsid w:val="00471F06"/>
    <w:rsid w:val="00472A93"/>
    <w:rsid w:val="00472A9A"/>
    <w:rsid w:val="00472D0C"/>
    <w:rsid w:val="0047300A"/>
    <w:rsid w:val="00473189"/>
    <w:rsid w:val="00473BC9"/>
    <w:rsid w:val="00473D9D"/>
    <w:rsid w:val="00473DCE"/>
    <w:rsid w:val="00473E6C"/>
    <w:rsid w:val="00473F71"/>
    <w:rsid w:val="00474070"/>
    <w:rsid w:val="00474556"/>
    <w:rsid w:val="00474FBC"/>
    <w:rsid w:val="0047584F"/>
    <w:rsid w:val="00475BA1"/>
    <w:rsid w:val="00475C93"/>
    <w:rsid w:val="00475CA6"/>
    <w:rsid w:val="004761EB"/>
    <w:rsid w:val="00476260"/>
    <w:rsid w:val="0047632F"/>
    <w:rsid w:val="004769F1"/>
    <w:rsid w:val="00476A4E"/>
    <w:rsid w:val="00476B07"/>
    <w:rsid w:val="00476B4A"/>
    <w:rsid w:val="00476D28"/>
    <w:rsid w:val="00477063"/>
    <w:rsid w:val="00477284"/>
    <w:rsid w:val="00477F3D"/>
    <w:rsid w:val="00480296"/>
    <w:rsid w:val="0048144B"/>
    <w:rsid w:val="0048197D"/>
    <w:rsid w:val="00481D2D"/>
    <w:rsid w:val="00482439"/>
    <w:rsid w:val="00482C46"/>
    <w:rsid w:val="00482CB3"/>
    <w:rsid w:val="0048307B"/>
    <w:rsid w:val="0048310B"/>
    <w:rsid w:val="00483113"/>
    <w:rsid w:val="0048334E"/>
    <w:rsid w:val="004835B4"/>
    <w:rsid w:val="00483DD6"/>
    <w:rsid w:val="004841A6"/>
    <w:rsid w:val="004848B8"/>
    <w:rsid w:val="00484915"/>
    <w:rsid w:val="00484A80"/>
    <w:rsid w:val="00484CBD"/>
    <w:rsid w:val="00484D33"/>
    <w:rsid w:val="00484D7A"/>
    <w:rsid w:val="00485007"/>
    <w:rsid w:val="00485F59"/>
    <w:rsid w:val="00485FCA"/>
    <w:rsid w:val="004861FB"/>
    <w:rsid w:val="00486705"/>
    <w:rsid w:val="0048686B"/>
    <w:rsid w:val="00486E92"/>
    <w:rsid w:val="00486EEA"/>
    <w:rsid w:val="00486F76"/>
    <w:rsid w:val="00486FDB"/>
    <w:rsid w:val="00487245"/>
    <w:rsid w:val="00487335"/>
    <w:rsid w:val="004878A6"/>
    <w:rsid w:val="0049006A"/>
    <w:rsid w:val="00490329"/>
    <w:rsid w:val="00490650"/>
    <w:rsid w:val="004908D6"/>
    <w:rsid w:val="004909BD"/>
    <w:rsid w:val="00490C0B"/>
    <w:rsid w:val="00490F98"/>
    <w:rsid w:val="00490FAF"/>
    <w:rsid w:val="00491226"/>
    <w:rsid w:val="00491510"/>
    <w:rsid w:val="0049181B"/>
    <w:rsid w:val="004918E9"/>
    <w:rsid w:val="004919CA"/>
    <w:rsid w:val="00491C62"/>
    <w:rsid w:val="00491FA6"/>
    <w:rsid w:val="00492047"/>
    <w:rsid w:val="0049271D"/>
    <w:rsid w:val="00492A4A"/>
    <w:rsid w:val="00492FF1"/>
    <w:rsid w:val="004935A2"/>
    <w:rsid w:val="00493C77"/>
    <w:rsid w:val="00494AB0"/>
    <w:rsid w:val="00494CCF"/>
    <w:rsid w:val="00494CEE"/>
    <w:rsid w:val="004957EE"/>
    <w:rsid w:val="004959B3"/>
    <w:rsid w:val="00495A33"/>
    <w:rsid w:val="00495B23"/>
    <w:rsid w:val="00495BF7"/>
    <w:rsid w:val="00495C3D"/>
    <w:rsid w:val="00495CF4"/>
    <w:rsid w:val="004964F5"/>
    <w:rsid w:val="00496D84"/>
    <w:rsid w:val="00497180"/>
    <w:rsid w:val="004A007C"/>
    <w:rsid w:val="004A044F"/>
    <w:rsid w:val="004A0467"/>
    <w:rsid w:val="004A07A1"/>
    <w:rsid w:val="004A088C"/>
    <w:rsid w:val="004A0B22"/>
    <w:rsid w:val="004A0B5B"/>
    <w:rsid w:val="004A0D82"/>
    <w:rsid w:val="004A0DEC"/>
    <w:rsid w:val="004A17C7"/>
    <w:rsid w:val="004A18BD"/>
    <w:rsid w:val="004A220E"/>
    <w:rsid w:val="004A26C4"/>
    <w:rsid w:val="004A26FD"/>
    <w:rsid w:val="004A2B90"/>
    <w:rsid w:val="004A3A12"/>
    <w:rsid w:val="004A3B08"/>
    <w:rsid w:val="004A3C4C"/>
    <w:rsid w:val="004A3DA2"/>
    <w:rsid w:val="004A408D"/>
    <w:rsid w:val="004A419F"/>
    <w:rsid w:val="004A45C0"/>
    <w:rsid w:val="004A45DD"/>
    <w:rsid w:val="004A4628"/>
    <w:rsid w:val="004A5696"/>
    <w:rsid w:val="004A5813"/>
    <w:rsid w:val="004A5862"/>
    <w:rsid w:val="004A59C6"/>
    <w:rsid w:val="004A5DB8"/>
    <w:rsid w:val="004A6247"/>
    <w:rsid w:val="004A6AEB"/>
    <w:rsid w:val="004A6B36"/>
    <w:rsid w:val="004A72D9"/>
    <w:rsid w:val="004A7468"/>
    <w:rsid w:val="004A757D"/>
    <w:rsid w:val="004A7A3B"/>
    <w:rsid w:val="004A7D1A"/>
    <w:rsid w:val="004A7EE8"/>
    <w:rsid w:val="004B0346"/>
    <w:rsid w:val="004B06D5"/>
    <w:rsid w:val="004B080D"/>
    <w:rsid w:val="004B11E4"/>
    <w:rsid w:val="004B1535"/>
    <w:rsid w:val="004B1735"/>
    <w:rsid w:val="004B19AF"/>
    <w:rsid w:val="004B1AC5"/>
    <w:rsid w:val="004B1CE2"/>
    <w:rsid w:val="004B1DDE"/>
    <w:rsid w:val="004B27EC"/>
    <w:rsid w:val="004B33FF"/>
    <w:rsid w:val="004B383B"/>
    <w:rsid w:val="004B3D85"/>
    <w:rsid w:val="004B3E85"/>
    <w:rsid w:val="004B4849"/>
    <w:rsid w:val="004B4919"/>
    <w:rsid w:val="004B4A1A"/>
    <w:rsid w:val="004B4B71"/>
    <w:rsid w:val="004B4EE5"/>
    <w:rsid w:val="004B5053"/>
    <w:rsid w:val="004B50A2"/>
    <w:rsid w:val="004B58AE"/>
    <w:rsid w:val="004B6A0B"/>
    <w:rsid w:val="004B6E95"/>
    <w:rsid w:val="004B70BB"/>
    <w:rsid w:val="004B74C2"/>
    <w:rsid w:val="004B792E"/>
    <w:rsid w:val="004C04D1"/>
    <w:rsid w:val="004C0A5D"/>
    <w:rsid w:val="004C0BB6"/>
    <w:rsid w:val="004C0FC9"/>
    <w:rsid w:val="004C1C0C"/>
    <w:rsid w:val="004C1E36"/>
    <w:rsid w:val="004C228D"/>
    <w:rsid w:val="004C2551"/>
    <w:rsid w:val="004C27B1"/>
    <w:rsid w:val="004C2893"/>
    <w:rsid w:val="004C2A16"/>
    <w:rsid w:val="004C2B3C"/>
    <w:rsid w:val="004C2DC3"/>
    <w:rsid w:val="004C34E1"/>
    <w:rsid w:val="004C3706"/>
    <w:rsid w:val="004C3720"/>
    <w:rsid w:val="004C3A8B"/>
    <w:rsid w:val="004C3AC6"/>
    <w:rsid w:val="004C4027"/>
    <w:rsid w:val="004C408A"/>
    <w:rsid w:val="004C44B1"/>
    <w:rsid w:val="004C463E"/>
    <w:rsid w:val="004C5641"/>
    <w:rsid w:val="004C58E2"/>
    <w:rsid w:val="004C5C27"/>
    <w:rsid w:val="004C5FFA"/>
    <w:rsid w:val="004C6453"/>
    <w:rsid w:val="004C675D"/>
    <w:rsid w:val="004C69C0"/>
    <w:rsid w:val="004C6C9A"/>
    <w:rsid w:val="004C73FD"/>
    <w:rsid w:val="004C7764"/>
    <w:rsid w:val="004C7A85"/>
    <w:rsid w:val="004C7AB8"/>
    <w:rsid w:val="004D0504"/>
    <w:rsid w:val="004D08F1"/>
    <w:rsid w:val="004D0A22"/>
    <w:rsid w:val="004D0BB1"/>
    <w:rsid w:val="004D0FAC"/>
    <w:rsid w:val="004D0FD5"/>
    <w:rsid w:val="004D140B"/>
    <w:rsid w:val="004D152A"/>
    <w:rsid w:val="004D1B2A"/>
    <w:rsid w:val="004D266E"/>
    <w:rsid w:val="004D2ECF"/>
    <w:rsid w:val="004D336D"/>
    <w:rsid w:val="004D3540"/>
    <w:rsid w:val="004D3589"/>
    <w:rsid w:val="004D3B34"/>
    <w:rsid w:val="004D3D9A"/>
    <w:rsid w:val="004D3FC7"/>
    <w:rsid w:val="004D4111"/>
    <w:rsid w:val="004D41B3"/>
    <w:rsid w:val="004D46D4"/>
    <w:rsid w:val="004D4817"/>
    <w:rsid w:val="004D48F5"/>
    <w:rsid w:val="004D4B61"/>
    <w:rsid w:val="004D50FF"/>
    <w:rsid w:val="004D53E2"/>
    <w:rsid w:val="004D545B"/>
    <w:rsid w:val="004D558B"/>
    <w:rsid w:val="004D5AE5"/>
    <w:rsid w:val="004D5FE8"/>
    <w:rsid w:val="004D62BB"/>
    <w:rsid w:val="004D6598"/>
    <w:rsid w:val="004D6826"/>
    <w:rsid w:val="004D6D0B"/>
    <w:rsid w:val="004D71A7"/>
    <w:rsid w:val="004D73EE"/>
    <w:rsid w:val="004D79EA"/>
    <w:rsid w:val="004D7AAA"/>
    <w:rsid w:val="004E0069"/>
    <w:rsid w:val="004E02CC"/>
    <w:rsid w:val="004E07D2"/>
    <w:rsid w:val="004E0AE0"/>
    <w:rsid w:val="004E0BF2"/>
    <w:rsid w:val="004E0CF3"/>
    <w:rsid w:val="004E0FBD"/>
    <w:rsid w:val="004E13B7"/>
    <w:rsid w:val="004E13FF"/>
    <w:rsid w:val="004E257D"/>
    <w:rsid w:val="004E289B"/>
    <w:rsid w:val="004E2AA0"/>
    <w:rsid w:val="004E2B50"/>
    <w:rsid w:val="004E2D4B"/>
    <w:rsid w:val="004E3021"/>
    <w:rsid w:val="004E31D4"/>
    <w:rsid w:val="004E32D2"/>
    <w:rsid w:val="004E3418"/>
    <w:rsid w:val="004E3EAD"/>
    <w:rsid w:val="004E402E"/>
    <w:rsid w:val="004E45A7"/>
    <w:rsid w:val="004E47DC"/>
    <w:rsid w:val="004E4987"/>
    <w:rsid w:val="004E4F7D"/>
    <w:rsid w:val="004E5478"/>
    <w:rsid w:val="004E5BBE"/>
    <w:rsid w:val="004E5DFC"/>
    <w:rsid w:val="004E5E70"/>
    <w:rsid w:val="004E605D"/>
    <w:rsid w:val="004E6319"/>
    <w:rsid w:val="004E6B10"/>
    <w:rsid w:val="004E6E3B"/>
    <w:rsid w:val="004E6F8C"/>
    <w:rsid w:val="004E720E"/>
    <w:rsid w:val="004E7BC0"/>
    <w:rsid w:val="004F020E"/>
    <w:rsid w:val="004F08C5"/>
    <w:rsid w:val="004F1101"/>
    <w:rsid w:val="004F157A"/>
    <w:rsid w:val="004F164B"/>
    <w:rsid w:val="004F24A6"/>
    <w:rsid w:val="004F2B9C"/>
    <w:rsid w:val="004F2D48"/>
    <w:rsid w:val="004F2D86"/>
    <w:rsid w:val="004F2DEC"/>
    <w:rsid w:val="004F2E4A"/>
    <w:rsid w:val="004F3215"/>
    <w:rsid w:val="004F374D"/>
    <w:rsid w:val="004F3B6C"/>
    <w:rsid w:val="004F3D34"/>
    <w:rsid w:val="004F3DA7"/>
    <w:rsid w:val="004F3E0E"/>
    <w:rsid w:val="004F3EB5"/>
    <w:rsid w:val="004F408D"/>
    <w:rsid w:val="004F49A6"/>
    <w:rsid w:val="004F49DE"/>
    <w:rsid w:val="004F4A4B"/>
    <w:rsid w:val="004F4E08"/>
    <w:rsid w:val="004F50DA"/>
    <w:rsid w:val="004F52F3"/>
    <w:rsid w:val="004F54E5"/>
    <w:rsid w:val="004F554E"/>
    <w:rsid w:val="004F5769"/>
    <w:rsid w:val="004F5992"/>
    <w:rsid w:val="004F5FB9"/>
    <w:rsid w:val="004F6070"/>
    <w:rsid w:val="004F657B"/>
    <w:rsid w:val="004F65ED"/>
    <w:rsid w:val="004F6DED"/>
    <w:rsid w:val="004F6E16"/>
    <w:rsid w:val="004F7A3D"/>
    <w:rsid w:val="004F7BD3"/>
    <w:rsid w:val="004F7C82"/>
    <w:rsid w:val="005002FD"/>
    <w:rsid w:val="0050048C"/>
    <w:rsid w:val="005009C7"/>
    <w:rsid w:val="00501467"/>
    <w:rsid w:val="005014A5"/>
    <w:rsid w:val="005015C6"/>
    <w:rsid w:val="005015CE"/>
    <w:rsid w:val="0050179F"/>
    <w:rsid w:val="00501BA1"/>
    <w:rsid w:val="00501C32"/>
    <w:rsid w:val="00501CEE"/>
    <w:rsid w:val="00502109"/>
    <w:rsid w:val="0050294D"/>
    <w:rsid w:val="00502A67"/>
    <w:rsid w:val="0050350F"/>
    <w:rsid w:val="00503A07"/>
    <w:rsid w:val="00504287"/>
    <w:rsid w:val="005048E9"/>
    <w:rsid w:val="00504E3A"/>
    <w:rsid w:val="00504ED0"/>
    <w:rsid w:val="00504F7A"/>
    <w:rsid w:val="00505536"/>
    <w:rsid w:val="00505BFA"/>
    <w:rsid w:val="00506245"/>
    <w:rsid w:val="005062F0"/>
    <w:rsid w:val="005069C0"/>
    <w:rsid w:val="00507147"/>
    <w:rsid w:val="0050773B"/>
    <w:rsid w:val="005078CE"/>
    <w:rsid w:val="005078F4"/>
    <w:rsid w:val="00510465"/>
    <w:rsid w:val="00510921"/>
    <w:rsid w:val="00510F61"/>
    <w:rsid w:val="005111F9"/>
    <w:rsid w:val="00511254"/>
    <w:rsid w:val="00511726"/>
    <w:rsid w:val="00511D07"/>
    <w:rsid w:val="00511F52"/>
    <w:rsid w:val="00512234"/>
    <w:rsid w:val="00512458"/>
    <w:rsid w:val="005125B8"/>
    <w:rsid w:val="00512696"/>
    <w:rsid w:val="0051285F"/>
    <w:rsid w:val="00512A93"/>
    <w:rsid w:val="005132BA"/>
    <w:rsid w:val="00513632"/>
    <w:rsid w:val="00513B9E"/>
    <w:rsid w:val="00513D70"/>
    <w:rsid w:val="00513D8C"/>
    <w:rsid w:val="0051436A"/>
    <w:rsid w:val="00514C7D"/>
    <w:rsid w:val="0051586A"/>
    <w:rsid w:val="00515C40"/>
    <w:rsid w:val="00515D7A"/>
    <w:rsid w:val="00516436"/>
    <w:rsid w:val="00517113"/>
    <w:rsid w:val="00517B81"/>
    <w:rsid w:val="00520512"/>
    <w:rsid w:val="005208FC"/>
    <w:rsid w:val="00520C6F"/>
    <w:rsid w:val="00520CFC"/>
    <w:rsid w:val="00520F99"/>
    <w:rsid w:val="00521224"/>
    <w:rsid w:val="00521753"/>
    <w:rsid w:val="005217E4"/>
    <w:rsid w:val="00522229"/>
    <w:rsid w:val="005226DC"/>
    <w:rsid w:val="00522916"/>
    <w:rsid w:val="00522BE1"/>
    <w:rsid w:val="00522C5E"/>
    <w:rsid w:val="005231C3"/>
    <w:rsid w:val="005232D7"/>
    <w:rsid w:val="005239FE"/>
    <w:rsid w:val="00523D71"/>
    <w:rsid w:val="005243AB"/>
    <w:rsid w:val="00524C80"/>
    <w:rsid w:val="00525129"/>
    <w:rsid w:val="00525680"/>
    <w:rsid w:val="00525BE7"/>
    <w:rsid w:val="005263AC"/>
    <w:rsid w:val="005263D0"/>
    <w:rsid w:val="00526515"/>
    <w:rsid w:val="00526FA7"/>
    <w:rsid w:val="005277A6"/>
    <w:rsid w:val="00527A37"/>
    <w:rsid w:val="00527F19"/>
    <w:rsid w:val="005301ED"/>
    <w:rsid w:val="00530998"/>
    <w:rsid w:val="0053178B"/>
    <w:rsid w:val="0053188C"/>
    <w:rsid w:val="00531B4C"/>
    <w:rsid w:val="00531B7C"/>
    <w:rsid w:val="00531C2A"/>
    <w:rsid w:val="00531E3F"/>
    <w:rsid w:val="005320E8"/>
    <w:rsid w:val="00532146"/>
    <w:rsid w:val="00532381"/>
    <w:rsid w:val="00532774"/>
    <w:rsid w:val="005328EA"/>
    <w:rsid w:val="00532A70"/>
    <w:rsid w:val="00532D71"/>
    <w:rsid w:val="00532E72"/>
    <w:rsid w:val="00533207"/>
    <w:rsid w:val="00533272"/>
    <w:rsid w:val="00533274"/>
    <w:rsid w:val="0053349B"/>
    <w:rsid w:val="0053435C"/>
    <w:rsid w:val="00534D75"/>
    <w:rsid w:val="00534E96"/>
    <w:rsid w:val="00534F8F"/>
    <w:rsid w:val="0053595A"/>
    <w:rsid w:val="00535DC5"/>
    <w:rsid w:val="00535F6C"/>
    <w:rsid w:val="005362E1"/>
    <w:rsid w:val="005367D5"/>
    <w:rsid w:val="00536A8B"/>
    <w:rsid w:val="00536BCE"/>
    <w:rsid w:val="005373AF"/>
    <w:rsid w:val="00537D1F"/>
    <w:rsid w:val="0054062C"/>
    <w:rsid w:val="00541976"/>
    <w:rsid w:val="00541EB9"/>
    <w:rsid w:val="00542023"/>
    <w:rsid w:val="005423C7"/>
    <w:rsid w:val="005424D8"/>
    <w:rsid w:val="00542DF0"/>
    <w:rsid w:val="00543311"/>
    <w:rsid w:val="00543528"/>
    <w:rsid w:val="00543E6C"/>
    <w:rsid w:val="0054408B"/>
    <w:rsid w:val="0054436E"/>
    <w:rsid w:val="00544912"/>
    <w:rsid w:val="00544BBC"/>
    <w:rsid w:val="00544C5F"/>
    <w:rsid w:val="0054553D"/>
    <w:rsid w:val="005456A3"/>
    <w:rsid w:val="00545E1C"/>
    <w:rsid w:val="005462AA"/>
    <w:rsid w:val="00546367"/>
    <w:rsid w:val="005464FE"/>
    <w:rsid w:val="0054651F"/>
    <w:rsid w:val="00546640"/>
    <w:rsid w:val="005468D7"/>
    <w:rsid w:val="00546F75"/>
    <w:rsid w:val="005471FE"/>
    <w:rsid w:val="00547384"/>
    <w:rsid w:val="00547483"/>
    <w:rsid w:val="00547986"/>
    <w:rsid w:val="00547AE4"/>
    <w:rsid w:val="00547F99"/>
    <w:rsid w:val="00550AFB"/>
    <w:rsid w:val="00550C50"/>
    <w:rsid w:val="00550DF8"/>
    <w:rsid w:val="00550E32"/>
    <w:rsid w:val="005511F0"/>
    <w:rsid w:val="005515B8"/>
    <w:rsid w:val="00551CC3"/>
    <w:rsid w:val="00551F35"/>
    <w:rsid w:val="00552009"/>
    <w:rsid w:val="005525B4"/>
    <w:rsid w:val="00552E29"/>
    <w:rsid w:val="0055327B"/>
    <w:rsid w:val="00553600"/>
    <w:rsid w:val="0055471B"/>
    <w:rsid w:val="00554A16"/>
    <w:rsid w:val="00554BED"/>
    <w:rsid w:val="005550DD"/>
    <w:rsid w:val="00555741"/>
    <w:rsid w:val="00555A53"/>
    <w:rsid w:val="00555BCF"/>
    <w:rsid w:val="00555E2A"/>
    <w:rsid w:val="0055604F"/>
    <w:rsid w:val="00556511"/>
    <w:rsid w:val="00556758"/>
    <w:rsid w:val="005567C4"/>
    <w:rsid w:val="0055687E"/>
    <w:rsid w:val="005568A3"/>
    <w:rsid w:val="00556F29"/>
    <w:rsid w:val="00557266"/>
    <w:rsid w:val="005579C5"/>
    <w:rsid w:val="005603F5"/>
    <w:rsid w:val="00560C2A"/>
    <w:rsid w:val="00560C8B"/>
    <w:rsid w:val="00560E48"/>
    <w:rsid w:val="00561258"/>
    <w:rsid w:val="005628AC"/>
    <w:rsid w:val="0056294B"/>
    <w:rsid w:val="005633C6"/>
    <w:rsid w:val="0056354A"/>
    <w:rsid w:val="00563A54"/>
    <w:rsid w:val="00563B20"/>
    <w:rsid w:val="00563DA7"/>
    <w:rsid w:val="00563DEB"/>
    <w:rsid w:val="005640FC"/>
    <w:rsid w:val="00564481"/>
    <w:rsid w:val="005649A1"/>
    <w:rsid w:val="0056533F"/>
    <w:rsid w:val="00565343"/>
    <w:rsid w:val="00565E9D"/>
    <w:rsid w:val="00566838"/>
    <w:rsid w:val="00566ECE"/>
    <w:rsid w:val="00567803"/>
    <w:rsid w:val="00570096"/>
    <w:rsid w:val="0057043B"/>
    <w:rsid w:val="005708E6"/>
    <w:rsid w:val="00570E2A"/>
    <w:rsid w:val="005724E7"/>
    <w:rsid w:val="00572704"/>
    <w:rsid w:val="0057290A"/>
    <w:rsid w:val="00572DE3"/>
    <w:rsid w:val="005739B6"/>
    <w:rsid w:val="00573A5F"/>
    <w:rsid w:val="00574728"/>
    <w:rsid w:val="00574A44"/>
    <w:rsid w:val="00574A7B"/>
    <w:rsid w:val="00574E7A"/>
    <w:rsid w:val="00576CCF"/>
    <w:rsid w:val="00576D62"/>
    <w:rsid w:val="0057733F"/>
    <w:rsid w:val="0057763F"/>
    <w:rsid w:val="005777C6"/>
    <w:rsid w:val="005779F8"/>
    <w:rsid w:val="00577B83"/>
    <w:rsid w:val="005800B0"/>
    <w:rsid w:val="00580119"/>
    <w:rsid w:val="0058024B"/>
    <w:rsid w:val="005802DF"/>
    <w:rsid w:val="00580542"/>
    <w:rsid w:val="00580587"/>
    <w:rsid w:val="00580F23"/>
    <w:rsid w:val="00580FC8"/>
    <w:rsid w:val="0058116B"/>
    <w:rsid w:val="0058184A"/>
    <w:rsid w:val="0058193B"/>
    <w:rsid w:val="00581AD5"/>
    <w:rsid w:val="00581BB1"/>
    <w:rsid w:val="00581E88"/>
    <w:rsid w:val="005821C1"/>
    <w:rsid w:val="00582AD3"/>
    <w:rsid w:val="00582DD5"/>
    <w:rsid w:val="00583201"/>
    <w:rsid w:val="00583627"/>
    <w:rsid w:val="00583926"/>
    <w:rsid w:val="0058392F"/>
    <w:rsid w:val="00583BB1"/>
    <w:rsid w:val="0058434F"/>
    <w:rsid w:val="00584391"/>
    <w:rsid w:val="00584519"/>
    <w:rsid w:val="0058470F"/>
    <w:rsid w:val="00584879"/>
    <w:rsid w:val="00584A86"/>
    <w:rsid w:val="00584A89"/>
    <w:rsid w:val="00584AB0"/>
    <w:rsid w:val="00584D0F"/>
    <w:rsid w:val="00585187"/>
    <w:rsid w:val="005851FB"/>
    <w:rsid w:val="005853B3"/>
    <w:rsid w:val="0058587D"/>
    <w:rsid w:val="00585B23"/>
    <w:rsid w:val="00586150"/>
    <w:rsid w:val="00586172"/>
    <w:rsid w:val="00586411"/>
    <w:rsid w:val="00587527"/>
    <w:rsid w:val="00587C96"/>
    <w:rsid w:val="005900C9"/>
    <w:rsid w:val="00590359"/>
    <w:rsid w:val="005908D2"/>
    <w:rsid w:val="00590C42"/>
    <w:rsid w:val="00590C71"/>
    <w:rsid w:val="00590C8A"/>
    <w:rsid w:val="0059153E"/>
    <w:rsid w:val="005915DF"/>
    <w:rsid w:val="00591AB1"/>
    <w:rsid w:val="00591E90"/>
    <w:rsid w:val="00592B9F"/>
    <w:rsid w:val="00592D31"/>
    <w:rsid w:val="00592F28"/>
    <w:rsid w:val="00593B56"/>
    <w:rsid w:val="00593BA6"/>
    <w:rsid w:val="00593CB4"/>
    <w:rsid w:val="005943B2"/>
    <w:rsid w:val="005950A4"/>
    <w:rsid w:val="00595366"/>
    <w:rsid w:val="00595618"/>
    <w:rsid w:val="00595713"/>
    <w:rsid w:val="00595806"/>
    <w:rsid w:val="0059588D"/>
    <w:rsid w:val="00595A15"/>
    <w:rsid w:val="00595BD0"/>
    <w:rsid w:val="00595D23"/>
    <w:rsid w:val="005961FA"/>
    <w:rsid w:val="005961FB"/>
    <w:rsid w:val="0059641B"/>
    <w:rsid w:val="005964F3"/>
    <w:rsid w:val="005966E4"/>
    <w:rsid w:val="00596BB8"/>
    <w:rsid w:val="00596C21"/>
    <w:rsid w:val="00596D8C"/>
    <w:rsid w:val="00596DAB"/>
    <w:rsid w:val="00597584"/>
    <w:rsid w:val="005976B8"/>
    <w:rsid w:val="00597B66"/>
    <w:rsid w:val="005A039A"/>
    <w:rsid w:val="005A0551"/>
    <w:rsid w:val="005A06DE"/>
    <w:rsid w:val="005A08AB"/>
    <w:rsid w:val="005A0D90"/>
    <w:rsid w:val="005A0EA4"/>
    <w:rsid w:val="005A0EDD"/>
    <w:rsid w:val="005A12CA"/>
    <w:rsid w:val="005A1A94"/>
    <w:rsid w:val="005A1F00"/>
    <w:rsid w:val="005A239F"/>
    <w:rsid w:val="005A24AF"/>
    <w:rsid w:val="005A27B7"/>
    <w:rsid w:val="005A300D"/>
    <w:rsid w:val="005A3372"/>
    <w:rsid w:val="005A38EE"/>
    <w:rsid w:val="005A4163"/>
    <w:rsid w:val="005A46F1"/>
    <w:rsid w:val="005A485D"/>
    <w:rsid w:val="005A49F7"/>
    <w:rsid w:val="005A4AB7"/>
    <w:rsid w:val="005A4C59"/>
    <w:rsid w:val="005A504F"/>
    <w:rsid w:val="005A55EE"/>
    <w:rsid w:val="005A5A14"/>
    <w:rsid w:val="005A5E7C"/>
    <w:rsid w:val="005A5FE9"/>
    <w:rsid w:val="005A616F"/>
    <w:rsid w:val="005A63AD"/>
    <w:rsid w:val="005A64E9"/>
    <w:rsid w:val="005A698E"/>
    <w:rsid w:val="005A6A10"/>
    <w:rsid w:val="005A6F48"/>
    <w:rsid w:val="005A7934"/>
    <w:rsid w:val="005A7CE7"/>
    <w:rsid w:val="005B01C1"/>
    <w:rsid w:val="005B05B3"/>
    <w:rsid w:val="005B0A99"/>
    <w:rsid w:val="005B0AC5"/>
    <w:rsid w:val="005B1363"/>
    <w:rsid w:val="005B1EC7"/>
    <w:rsid w:val="005B2252"/>
    <w:rsid w:val="005B26BA"/>
    <w:rsid w:val="005B270C"/>
    <w:rsid w:val="005B2B05"/>
    <w:rsid w:val="005B2B9F"/>
    <w:rsid w:val="005B2C6F"/>
    <w:rsid w:val="005B3413"/>
    <w:rsid w:val="005B3CEE"/>
    <w:rsid w:val="005B4238"/>
    <w:rsid w:val="005B46BF"/>
    <w:rsid w:val="005B48EF"/>
    <w:rsid w:val="005B53CC"/>
    <w:rsid w:val="005B5429"/>
    <w:rsid w:val="005B5EC4"/>
    <w:rsid w:val="005B6118"/>
    <w:rsid w:val="005B65B2"/>
    <w:rsid w:val="005B69C5"/>
    <w:rsid w:val="005B6A73"/>
    <w:rsid w:val="005B7014"/>
    <w:rsid w:val="005B736E"/>
    <w:rsid w:val="005B751B"/>
    <w:rsid w:val="005B7672"/>
    <w:rsid w:val="005B7A59"/>
    <w:rsid w:val="005B7B7A"/>
    <w:rsid w:val="005B7CAB"/>
    <w:rsid w:val="005B7F50"/>
    <w:rsid w:val="005C010F"/>
    <w:rsid w:val="005C02BD"/>
    <w:rsid w:val="005C0509"/>
    <w:rsid w:val="005C07BC"/>
    <w:rsid w:val="005C09B9"/>
    <w:rsid w:val="005C0E4D"/>
    <w:rsid w:val="005C1462"/>
    <w:rsid w:val="005C1795"/>
    <w:rsid w:val="005C193E"/>
    <w:rsid w:val="005C239F"/>
    <w:rsid w:val="005C23E1"/>
    <w:rsid w:val="005C23E7"/>
    <w:rsid w:val="005C2532"/>
    <w:rsid w:val="005C253C"/>
    <w:rsid w:val="005C2C2A"/>
    <w:rsid w:val="005C2C73"/>
    <w:rsid w:val="005C2E87"/>
    <w:rsid w:val="005C3015"/>
    <w:rsid w:val="005C329E"/>
    <w:rsid w:val="005C331B"/>
    <w:rsid w:val="005C33A6"/>
    <w:rsid w:val="005C348D"/>
    <w:rsid w:val="005C385C"/>
    <w:rsid w:val="005C407B"/>
    <w:rsid w:val="005C40F6"/>
    <w:rsid w:val="005C4186"/>
    <w:rsid w:val="005C4593"/>
    <w:rsid w:val="005C4925"/>
    <w:rsid w:val="005C493C"/>
    <w:rsid w:val="005C4E82"/>
    <w:rsid w:val="005C556A"/>
    <w:rsid w:val="005C5695"/>
    <w:rsid w:val="005C5836"/>
    <w:rsid w:val="005C5C6E"/>
    <w:rsid w:val="005C6258"/>
    <w:rsid w:val="005C62FD"/>
    <w:rsid w:val="005C6508"/>
    <w:rsid w:val="005C6530"/>
    <w:rsid w:val="005C69A7"/>
    <w:rsid w:val="005C69E8"/>
    <w:rsid w:val="005C72A9"/>
    <w:rsid w:val="005C7376"/>
    <w:rsid w:val="005C73EA"/>
    <w:rsid w:val="005C76E7"/>
    <w:rsid w:val="005C7AC8"/>
    <w:rsid w:val="005C7EEB"/>
    <w:rsid w:val="005D1471"/>
    <w:rsid w:val="005D185F"/>
    <w:rsid w:val="005D1AC3"/>
    <w:rsid w:val="005D30EF"/>
    <w:rsid w:val="005D3A70"/>
    <w:rsid w:val="005D3C62"/>
    <w:rsid w:val="005D4072"/>
    <w:rsid w:val="005D42EA"/>
    <w:rsid w:val="005D4700"/>
    <w:rsid w:val="005D4C1D"/>
    <w:rsid w:val="005D59D2"/>
    <w:rsid w:val="005D5EFE"/>
    <w:rsid w:val="005D6693"/>
    <w:rsid w:val="005D6896"/>
    <w:rsid w:val="005D6C25"/>
    <w:rsid w:val="005D6DA8"/>
    <w:rsid w:val="005D70B9"/>
    <w:rsid w:val="005D71B4"/>
    <w:rsid w:val="005D73FC"/>
    <w:rsid w:val="005D7519"/>
    <w:rsid w:val="005D757B"/>
    <w:rsid w:val="005D7BA5"/>
    <w:rsid w:val="005E0572"/>
    <w:rsid w:val="005E077B"/>
    <w:rsid w:val="005E07D9"/>
    <w:rsid w:val="005E0851"/>
    <w:rsid w:val="005E0BC8"/>
    <w:rsid w:val="005E101E"/>
    <w:rsid w:val="005E12CD"/>
    <w:rsid w:val="005E1A2A"/>
    <w:rsid w:val="005E1AC6"/>
    <w:rsid w:val="005E2166"/>
    <w:rsid w:val="005E2410"/>
    <w:rsid w:val="005E2631"/>
    <w:rsid w:val="005E2663"/>
    <w:rsid w:val="005E27F1"/>
    <w:rsid w:val="005E28F7"/>
    <w:rsid w:val="005E2985"/>
    <w:rsid w:val="005E29C5"/>
    <w:rsid w:val="005E2B8C"/>
    <w:rsid w:val="005E33EB"/>
    <w:rsid w:val="005E384E"/>
    <w:rsid w:val="005E39A6"/>
    <w:rsid w:val="005E3EB6"/>
    <w:rsid w:val="005E3FE2"/>
    <w:rsid w:val="005E47CE"/>
    <w:rsid w:val="005E48BC"/>
    <w:rsid w:val="005E4A6F"/>
    <w:rsid w:val="005E4DFB"/>
    <w:rsid w:val="005E5187"/>
    <w:rsid w:val="005E53FD"/>
    <w:rsid w:val="005E5929"/>
    <w:rsid w:val="005E5C36"/>
    <w:rsid w:val="005E5C8C"/>
    <w:rsid w:val="005E5D66"/>
    <w:rsid w:val="005E6673"/>
    <w:rsid w:val="005E683A"/>
    <w:rsid w:val="005E6E9A"/>
    <w:rsid w:val="005E72AE"/>
    <w:rsid w:val="005E7A79"/>
    <w:rsid w:val="005F00AA"/>
    <w:rsid w:val="005F0210"/>
    <w:rsid w:val="005F0447"/>
    <w:rsid w:val="005F0A8D"/>
    <w:rsid w:val="005F0CB6"/>
    <w:rsid w:val="005F0D59"/>
    <w:rsid w:val="005F1AD8"/>
    <w:rsid w:val="005F1F16"/>
    <w:rsid w:val="005F208D"/>
    <w:rsid w:val="005F23E5"/>
    <w:rsid w:val="005F3571"/>
    <w:rsid w:val="005F3A8F"/>
    <w:rsid w:val="005F3B1B"/>
    <w:rsid w:val="005F405A"/>
    <w:rsid w:val="005F4857"/>
    <w:rsid w:val="005F48DB"/>
    <w:rsid w:val="005F4B93"/>
    <w:rsid w:val="005F4E2D"/>
    <w:rsid w:val="005F5384"/>
    <w:rsid w:val="005F5AA9"/>
    <w:rsid w:val="005F5E6C"/>
    <w:rsid w:val="005F6071"/>
    <w:rsid w:val="005F6E54"/>
    <w:rsid w:val="005F769F"/>
    <w:rsid w:val="005F7818"/>
    <w:rsid w:val="006001C3"/>
    <w:rsid w:val="00600A67"/>
    <w:rsid w:val="00600C7E"/>
    <w:rsid w:val="00601398"/>
    <w:rsid w:val="00601558"/>
    <w:rsid w:val="006017FB"/>
    <w:rsid w:val="006027A7"/>
    <w:rsid w:val="006028F2"/>
    <w:rsid w:val="00602A1C"/>
    <w:rsid w:val="00602DC8"/>
    <w:rsid w:val="0060346B"/>
    <w:rsid w:val="00603FE4"/>
    <w:rsid w:val="00604F51"/>
    <w:rsid w:val="00605106"/>
    <w:rsid w:val="0060528F"/>
    <w:rsid w:val="00605A78"/>
    <w:rsid w:val="00605CB7"/>
    <w:rsid w:val="006060BA"/>
    <w:rsid w:val="0060625A"/>
    <w:rsid w:val="0060632D"/>
    <w:rsid w:val="00606482"/>
    <w:rsid w:val="006070FE"/>
    <w:rsid w:val="006073A7"/>
    <w:rsid w:val="006073AE"/>
    <w:rsid w:val="00607662"/>
    <w:rsid w:val="00607D98"/>
    <w:rsid w:val="006100A2"/>
    <w:rsid w:val="00610273"/>
    <w:rsid w:val="0061059A"/>
    <w:rsid w:val="00610770"/>
    <w:rsid w:val="00610A49"/>
    <w:rsid w:val="00610F52"/>
    <w:rsid w:val="006113DA"/>
    <w:rsid w:val="00611531"/>
    <w:rsid w:val="00611B12"/>
    <w:rsid w:val="00611C0F"/>
    <w:rsid w:val="00611DE8"/>
    <w:rsid w:val="00612329"/>
    <w:rsid w:val="006126CA"/>
    <w:rsid w:val="006129CE"/>
    <w:rsid w:val="00612C0F"/>
    <w:rsid w:val="006131BB"/>
    <w:rsid w:val="00613232"/>
    <w:rsid w:val="0061331A"/>
    <w:rsid w:val="006134EA"/>
    <w:rsid w:val="00613B1E"/>
    <w:rsid w:val="00614076"/>
    <w:rsid w:val="00614610"/>
    <w:rsid w:val="00614697"/>
    <w:rsid w:val="00614741"/>
    <w:rsid w:val="00614A28"/>
    <w:rsid w:val="00614D22"/>
    <w:rsid w:val="00614EBE"/>
    <w:rsid w:val="00614F55"/>
    <w:rsid w:val="006150A1"/>
    <w:rsid w:val="00615105"/>
    <w:rsid w:val="0061540D"/>
    <w:rsid w:val="006155FB"/>
    <w:rsid w:val="006156BA"/>
    <w:rsid w:val="00615BE3"/>
    <w:rsid w:val="0061608B"/>
    <w:rsid w:val="006162BA"/>
    <w:rsid w:val="00616DDD"/>
    <w:rsid w:val="00616EF8"/>
    <w:rsid w:val="00616F78"/>
    <w:rsid w:val="00616FB0"/>
    <w:rsid w:val="00620A14"/>
    <w:rsid w:val="00620AEC"/>
    <w:rsid w:val="00620FDB"/>
    <w:rsid w:val="006210C4"/>
    <w:rsid w:val="006218E5"/>
    <w:rsid w:val="00621CB5"/>
    <w:rsid w:val="006222E7"/>
    <w:rsid w:val="00622707"/>
    <w:rsid w:val="00622B32"/>
    <w:rsid w:val="006233A0"/>
    <w:rsid w:val="006234BD"/>
    <w:rsid w:val="00623D12"/>
    <w:rsid w:val="00623F1A"/>
    <w:rsid w:val="00624352"/>
    <w:rsid w:val="006246A6"/>
    <w:rsid w:val="006251EE"/>
    <w:rsid w:val="00625CFE"/>
    <w:rsid w:val="0062681A"/>
    <w:rsid w:val="006272B3"/>
    <w:rsid w:val="00627605"/>
    <w:rsid w:val="00627F60"/>
    <w:rsid w:val="00630232"/>
    <w:rsid w:val="00630239"/>
    <w:rsid w:val="0063039F"/>
    <w:rsid w:val="00630517"/>
    <w:rsid w:val="006309F4"/>
    <w:rsid w:val="00630DB8"/>
    <w:rsid w:val="0063107D"/>
    <w:rsid w:val="00631357"/>
    <w:rsid w:val="00632627"/>
    <w:rsid w:val="00632CDD"/>
    <w:rsid w:val="0063310A"/>
    <w:rsid w:val="00633943"/>
    <w:rsid w:val="006340AC"/>
    <w:rsid w:val="0063412A"/>
    <w:rsid w:val="00634928"/>
    <w:rsid w:val="00634ACC"/>
    <w:rsid w:val="00635547"/>
    <w:rsid w:val="00635671"/>
    <w:rsid w:val="006358C6"/>
    <w:rsid w:val="00636144"/>
    <w:rsid w:val="00636341"/>
    <w:rsid w:val="006369DC"/>
    <w:rsid w:val="00636ABD"/>
    <w:rsid w:val="00636BF7"/>
    <w:rsid w:val="00636D07"/>
    <w:rsid w:val="006374F0"/>
    <w:rsid w:val="00637759"/>
    <w:rsid w:val="00637808"/>
    <w:rsid w:val="00637CE8"/>
    <w:rsid w:val="00637E7E"/>
    <w:rsid w:val="006400CC"/>
    <w:rsid w:val="00640160"/>
    <w:rsid w:val="006401E7"/>
    <w:rsid w:val="0064044D"/>
    <w:rsid w:val="00640526"/>
    <w:rsid w:val="00640540"/>
    <w:rsid w:val="0064083D"/>
    <w:rsid w:val="00640A28"/>
    <w:rsid w:val="00640B5B"/>
    <w:rsid w:val="00641222"/>
    <w:rsid w:val="00641348"/>
    <w:rsid w:val="0064139F"/>
    <w:rsid w:val="00641427"/>
    <w:rsid w:val="00641457"/>
    <w:rsid w:val="006414E3"/>
    <w:rsid w:val="00641983"/>
    <w:rsid w:val="00641A18"/>
    <w:rsid w:val="00641CF7"/>
    <w:rsid w:val="00642558"/>
    <w:rsid w:val="0064255A"/>
    <w:rsid w:val="00642C27"/>
    <w:rsid w:val="00642D86"/>
    <w:rsid w:val="006432B8"/>
    <w:rsid w:val="00643519"/>
    <w:rsid w:val="00644372"/>
    <w:rsid w:val="006447C6"/>
    <w:rsid w:val="00644CB1"/>
    <w:rsid w:val="00644D4C"/>
    <w:rsid w:val="00644E40"/>
    <w:rsid w:val="00644EBF"/>
    <w:rsid w:val="006455F7"/>
    <w:rsid w:val="00645857"/>
    <w:rsid w:val="00645865"/>
    <w:rsid w:val="00645989"/>
    <w:rsid w:val="00645D35"/>
    <w:rsid w:val="00646392"/>
    <w:rsid w:val="00646674"/>
    <w:rsid w:val="0064668A"/>
    <w:rsid w:val="006468DD"/>
    <w:rsid w:val="00646BA5"/>
    <w:rsid w:val="00646E17"/>
    <w:rsid w:val="00646E1C"/>
    <w:rsid w:val="00647C94"/>
    <w:rsid w:val="006500CC"/>
    <w:rsid w:val="0065048B"/>
    <w:rsid w:val="006507BD"/>
    <w:rsid w:val="00650887"/>
    <w:rsid w:val="0065089F"/>
    <w:rsid w:val="00650A58"/>
    <w:rsid w:val="00650AE9"/>
    <w:rsid w:val="00651A73"/>
    <w:rsid w:val="00651C2B"/>
    <w:rsid w:val="00651F77"/>
    <w:rsid w:val="006522F8"/>
    <w:rsid w:val="00652529"/>
    <w:rsid w:val="00652649"/>
    <w:rsid w:val="00652819"/>
    <w:rsid w:val="00653400"/>
    <w:rsid w:val="006537BF"/>
    <w:rsid w:val="00653DEF"/>
    <w:rsid w:val="00653DF0"/>
    <w:rsid w:val="006542FD"/>
    <w:rsid w:val="006543EF"/>
    <w:rsid w:val="00654819"/>
    <w:rsid w:val="0065492A"/>
    <w:rsid w:val="00654A92"/>
    <w:rsid w:val="00654B51"/>
    <w:rsid w:val="00654D11"/>
    <w:rsid w:val="00655011"/>
    <w:rsid w:val="006559B4"/>
    <w:rsid w:val="006559CC"/>
    <w:rsid w:val="00655F4F"/>
    <w:rsid w:val="006564F0"/>
    <w:rsid w:val="00656822"/>
    <w:rsid w:val="00656A7B"/>
    <w:rsid w:val="00657CE6"/>
    <w:rsid w:val="00657EEA"/>
    <w:rsid w:val="0066046A"/>
    <w:rsid w:val="00660B5C"/>
    <w:rsid w:val="00660F3E"/>
    <w:rsid w:val="006610A4"/>
    <w:rsid w:val="006616BB"/>
    <w:rsid w:val="00661818"/>
    <w:rsid w:val="006618B0"/>
    <w:rsid w:val="00661C32"/>
    <w:rsid w:val="0066203B"/>
    <w:rsid w:val="006620D1"/>
    <w:rsid w:val="00662D18"/>
    <w:rsid w:val="00662ED6"/>
    <w:rsid w:val="006637C2"/>
    <w:rsid w:val="00663A9E"/>
    <w:rsid w:val="00663AD4"/>
    <w:rsid w:val="00663AF1"/>
    <w:rsid w:val="00663BBB"/>
    <w:rsid w:val="006651A2"/>
    <w:rsid w:val="00665247"/>
    <w:rsid w:val="00665431"/>
    <w:rsid w:val="006656D8"/>
    <w:rsid w:val="0066598C"/>
    <w:rsid w:val="00665AD3"/>
    <w:rsid w:val="00665C64"/>
    <w:rsid w:val="00666134"/>
    <w:rsid w:val="0066653C"/>
    <w:rsid w:val="00666BE6"/>
    <w:rsid w:val="006672D7"/>
    <w:rsid w:val="006672F7"/>
    <w:rsid w:val="00667304"/>
    <w:rsid w:val="006673FA"/>
    <w:rsid w:val="00667672"/>
    <w:rsid w:val="00667678"/>
    <w:rsid w:val="00667BDD"/>
    <w:rsid w:val="006707AE"/>
    <w:rsid w:val="0067084F"/>
    <w:rsid w:val="00670F8D"/>
    <w:rsid w:val="006711F8"/>
    <w:rsid w:val="00671CB0"/>
    <w:rsid w:val="00671DB8"/>
    <w:rsid w:val="006728CC"/>
    <w:rsid w:val="00672C72"/>
    <w:rsid w:val="0067382D"/>
    <w:rsid w:val="006739E3"/>
    <w:rsid w:val="00673ABB"/>
    <w:rsid w:val="00674AD0"/>
    <w:rsid w:val="00674B8D"/>
    <w:rsid w:val="00674D4D"/>
    <w:rsid w:val="00674D9C"/>
    <w:rsid w:val="00674F44"/>
    <w:rsid w:val="00674F9B"/>
    <w:rsid w:val="006756F7"/>
    <w:rsid w:val="0067571E"/>
    <w:rsid w:val="0067686A"/>
    <w:rsid w:val="00677D62"/>
    <w:rsid w:val="00680069"/>
    <w:rsid w:val="006800D5"/>
    <w:rsid w:val="006810C7"/>
    <w:rsid w:val="00681242"/>
    <w:rsid w:val="006812A4"/>
    <w:rsid w:val="00681353"/>
    <w:rsid w:val="006818E7"/>
    <w:rsid w:val="00681BBE"/>
    <w:rsid w:val="00681CE2"/>
    <w:rsid w:val="0068258F"/>
    <w:rsid w:val="00682BEF"/>
    <w:rsid w:val="006835EF"/>
    <w:rsid w:val="006838F3"/>
    <w:rsid w:val="00683EDA"/>
    <w:rsid w:val="006842B7"/>
    <w:rsid w:val="00685519"/>
    <w:rsid w:val="00685520"/>
    <w:rsid w:val="006856E5"/>
    <w:rsid w:val="0068579B"/>
    <w:rsid w:val="00686784"/>
    <w:rsid w:val="00686BAB"/>
    <w:rsid w:val="006872EA"/>
    <w:rsid w:val="0068773C"/>
    <w:rsid w:val="006878D0"/>
    <w:rsid w:val="00687A39"/>
    <w:rsid w:val="00687B89"/>
    <w:rsid w:val="0069015C"/>
    <w:rsid w:val="00690D1E"/>
    <w:rsid w:val="006918F9"/>
    <w:rsid w:val="00691A0D"/>
    <w:rsid w:val="00691E4F"/>
    <w:rsid w:val="00692446"/>
    <w:rsid w:val="006930F5"/>
    <w:rsid w:val="0069330A"/>
    <w:rsid w:val="006937D0"/>
    <w:rsid w:val="00693A42"/>
    <w:rsid w:val="00693BEC"/>
    <w:rsid w:val="00694391"/>
    <w:rsid w:val="00694D43"/>
    <w:rsid w:val="006951C3"/>
    <w:rsid w:val="00695755"/>
    <w:rsid w:val="00695997"/>
    <w:rsid w:val="00695F56"/>
    <w:rsid w:val="006962F7"/>
    <w:rsid w:val="00696304"/>
    <w:rsid w:val="00696BE5"/>
    <w:rsid w:val="00696D0A"/>
    <w:rsid w:val="0069737D"/>
    <w:rsid w:val="006973DB"/>
    <w:rsid w:val="006974B7"/>
    <w:rsid w:val="0069797A"/>
    <w:rsid w:val="00697CFA"/>
    <w:rsid w:val="00697CFB"/>
    <w:rsid w:val="006A00D9"/>
    <w:rsid w:val="006A0184"/>
    <w:rsid w:val="006A024C"/>
    <w:rsid w:val="006A03F3"/>
    <w:rsid w:val="006A0593"/>
    <w:rsid w:val="006A08CB"/>
    <w:rsid w:val="006A0CEB"/>
    <w:rsid w:val="006A178B"/>
    <w:rsid w:val="006A19B5"/>
    <w:rsid w:val="006A21EC"/>
    <w:rsid w:val="006A2303"/>
    <w:rsid w:val="006A257A"/>
    <w:rsid w:val="006A2D70"/>
    <w:rsid w:val="006A2E70"/>
    <w:rsid w:val="006A35BB"/>
    <w:rsid w:val="006A37A7"/>
    <w:rsid w:val="006A3B56"/>
    <w:rsid w:val="006A3D8C"/>
    <w:rsid w:val="006A5010"/>
    <w:rsid w:val="006A503A"/>
    <w:rsid w:val="006A5349"/>
    <w:rsid w:val="006A5A2A"/>
    <w:rsid w:val="006A5ED0"/>
    <w:rsid w:val="006A5F46"/>
    <w:rsid w:val="006A64F0"/>
    <w:rsid w:val="006A6780"/>
    <w:rsid w:val="006A68BD"/>
    <w:rsid w:val="006A6A41"/>
    <w:rsid w:val="006A73FC"/>
    <w:rsid w:val="006A7CD0"/>
    <w:rsid w:val="006A7EE8"/>
    <w:rsid w:val="006B0296"/>
    <w:rsid w:val="006B03F1"/>
    <w:rsid w:val="006B053B"/>
    <w:rsid w:val="006B0D02"/>
    <w:rsid w:val="006B0ECF"/>
    <w:rsid w:val="006B17EB"/>
    <w:rsid w:val="006B1A14"/>
    <w:rsid w:val="006B1C2F"/>
    <w:rsid w:val="006B259F"/>
    <w:rsid w:val="006B269F"/>
    <w:rsid w:val="006B3144"/>
    <w:rsid w:val="006B3447"/>
    <w:rsid w:val="006B363D"/>
    <w:rsid w:val="006B39EF"/>
    <w:rsid w:val="006B4AC2"/>
    <w:rsid w:val="006B65A6"/>
    <w:rsid w:val="006B6664"/>
    <w:rsid w:val="006B6866"/>
    <w:rsid w:val="006B69B2"/>
    <w:rsid w:val="006B6B5B"/>
    <w:rsid w:val="006B6EFC"/>
    <w:rsid w:val="006B70A0"/>
    <w:rsid w:val="006B7C6E"/>
    <w:rsid w:val="006B7C8E"/>
    <w:rsid w:val="006C0646"/>
    <w:rsid w:val="006C0719"/>
    <w:rsid w:val="006C0B1F"/>
    <w:rsid w:val="006C0C77"/>
    <w:rsid w:val="006C10F7"/>
    <w:rsid w:val="006C1336"/>
    <w:rsid w:val="006C1A0A"/>
    <w:rsid w:val="006C2869"/>
    <w:rsid w:val="006C2A72"/>
    <w:rsid w:val="006C2AF9"/>
    <w:rsid w:val="006C338B"/>
    <w:rsid w:val="006C368A"/>
    <w:rsid w:val="006C3A94"/>
    <w:rsid w:val="006C4687"/>
    <w:rsid w:val="006C4C6A"/>
    <w:rsid w:val="006C5412"/>
    <w:rsid w:val="006C5863"/>
    <w:rsid w:val="006C60D2"/>
    <w:rsid w:val="006C63DD"/>
    <w:rsid w:val="006C6659"/>
    <w:rsid w:val="006C671A"/>
    <w:rsid w:val="006C6E6D"/>
    <w:rsid w:val="006C6FB7"/>
    <w:rsid w:val="006C760A"/>
    <w:rsid w:val="006C780F"/>
    <w:rsid w:val="006C78B7"/>
    <w:rsid w:val="006C79CF"/>
    <w:rsid w:val="006C7A3D"/>
    <w:rsid w:val="006C7AC3"/>
    <w:rsid w:val="006C7E35"/>
    <w:rsid w:val="006C7F9B"/>
    <w:rsid w:val="006D120F"/>
    <w:rsid w:val="006D132D"/>
    <w:rsid w:val="006D151E"/>
    <w:rsid w:val="006D1E12"/>
    <w:rsid w:val="006D2259"/>
    <w:rsid w:val="006D2CCA"/>
    <w:rsid w:val="006D3E85"/>
    <w:rsid w:val="006D465E"/>
    <w:rsid w:val="006D470F"/>
    <w:rsid w:val="006D487A"/>
    <w:rsid w:val="006D49B3"/>
    <w:rsid w:val="006D4C7E"/>
    <w:rsid w:val="006D4CE3"/>
    <w:rsid w:val="006D4FBE"/>
    <w:rsid w:val="006D554B"/>
    <w:rsid w:val="006D59C7"/>
    <w:rsid w:val="006D5ACE"/>
    <w:rsid w:val="006D6B07"/>
    <w:rsid w:val="006D6B1F"/>
    <w:rsid w:val="006D6BE6"/>
    <w:rsid w:val="006D6C13"/>
    <w:rsid w:val="006D6E31"/>
    <w:rsid w:val="006D707F"/>
    <w:rsid w:val="006D7972"/>
    <w:rsid w:val="006D7AE6"/>
    <w:rsid w:val="006D7C6C"/>
    <w:rsid w:val="006E02A8"/>
    <w:rsid w:val="006E02C5"/>
    <w:rsid w:val="006E0610"/>
    <w:rsid w:val="006E0B5A"/>
    <w:rsid w:val="006E0D83"/>
    <w:rsid w:val="006E0F6E"/>
    <w:rsid w:val="006E108A"/>
    <w:rsid w:val="006E139C"/>
    <w:rsid w:val="006E15C9"/>
    <w:rsid w:val="006E16A9"/>
    <w:rsid w:val="006E17E4"/>
    <w:rsid w:val="006E1C31"/>
    <w:rsid w:val="006E20DA"/>
    <w:rsid w:val="006E2203"/>
    <w:rsid w:val="006E2948"/>
    <w:rsid w:val="006E31D7"/>
    <w:rsid w:val="006E34C7"/>
    <w:rsid w:val="006E35EA"/>
    <w:rsid w:val="006E399F"/>
    <w:rsid w:val="006E3AB8"/>
    <w:rsid w:val="006E3BB2"/>
    <w:rsid w:val="006E3E9D"/>
    <w:rsid w:val="006E45D9"/>
    <w:rsid w:val="006E4C2A"/>
    <w:rsid w:val="006E4EC5"/>
    <w:rsid w:val="006E53D9"/>
    <w:rsid w:val="006E5859"/>
    <w:rsid w:val="006E5B02"/>
    <w:rsid w:val="006E5C06"/>
    <w:rsid w:val="006E5CAB"/>
    <w:rsid w:val="006E5E08"/>
    <w:rsid w:val="006E5E25"/>
    <w:rsid w:val="006E6BCA"/>
    <w:rsid w:val="006E6D32"/>
    <w:rsid w:val="006E6F98"/>
    <w:rsid w:val="006E7670"/>
    <w:rsid w:val="006F004E"/>
    <w:rsid w:val="006F01F0"/>
    <w:rsid w:val="006F02FB"/>
    <w:rsid w:val="006F0708"/>
    <w:rsid w:val="006F0979"/>
    <w:rsid w:val="006F0988"/>
    <w:rsid w:val="006F09C7"/>
    <w:rsid w:val="006F09FB"/>
    <w:rsid w:val="006F0D5F"/>
    <w:rsid w:val="006F1201"/>
    <w:rsid w:val="006F1AC6"/>
    <w:rsid w:val="006F1DCF"/>
    <w:rsid w:val="006F1EBF"/>
    <w:rsid w:val="006F1EEF"/>
    <w:rsid w:val="006F2436"/>
    <w:rsid w:val="006F25D5"/>
    <w:rsid w:val="006F2B42"/>
    <w:rsid w:val="006F2DFA"/>
    <w:rsid w:val="006F2F83"/>
    <w:rsid w:val="006F2FD4"/>
    <w:rsid w:val="006F343A"/>
    <w:rsid w:val="006F37B9"/>
    <w:rsid w:val="006F3EBB"/>
    <w:rsid w:val="006F3FCB"/>
    <w:rsid w:val="006F45D7"/>
    <w:rsid w:val="006F4830"/>
    <w:rsid w:val="006F4A1A"/>
    <w:rsid w:val="006F4FB4"/>
    <w:rsid w:val="006F505C"/>
    <w:rsid w:val="006F5431"/>
    <w:rsid w:val="006F5B5D"/>
    <w:rsid w:val="006F5C22"/>
    <w:rsid w:val="006F5E8C"/>
    <w:rsid w:val="006F5F4F"/>
    <w:rsid w:val="006F64BC"/>
    <w:rsid w:val="006F6A7F"/>
    <w:rsid w:val="006F6AEE"/>
    <w:rsid w:val="006F6FCE"/>
    <w:rsid w:val="006F774A"/>
    <w:rsid w:val="00700488"/>
    <w:rsid w:val="00700A5B"/>
    <w:rsid w:val="00700B49"/>
    <w:rsid w:val="00700CB8"/>
    <w:rsid w:val="00700DD3"/>
    <w:rsid w:val="00700EEC"/>
    <w:rsid w:val="007012ED"/>
    <w:rsid w:val="00701366"/>
    <w:rsid w:val="00701508"/>
    <w:rsid w:val="0070182A"/>
    <w:rsid w:val="00701B2C"/>
    <w:rsid w:val="00701E3F"/>
    <w:rsid w:val="00701FFC"/>
    <w:rsid w:val="0070202D"/>
    <w:rsid w:val="0070220E"/>
    <w:rsid w:val="00702513"/>
    <w:rsid w:val="007028BA"/>
    <w:rsid w:val="0070309E"/>
    <w:rsid w:val="007033DE"/>
    <w:rsid w:val="00703E95"/>
    <w:rsid w:val="00703F5D"/>
    <w:rsid w:val="00704494"/>
    <w:rsid w:val="00704711"/>
    <w:rsid w:val="00704964"/>
    <w:rsid w:val="0070514B"/>
    <w:rsid w:val="00705195"/>
    <w:rsid w:val="007054F0"/>
    <w:rsid w:val="007059C3"/>
    <w:rsid w:val="00705BF5"/>
    <w:rsid w:val="00705D5B"/>
    <w:rsid w:val="00705FF6"/>
    <w:rsid w:val="0070646B"/>
    <w:rsid w:val="0070655C"/>
    <w:rsid w:val="00706623"/>
    <w:rsid w:val="007066FA"/>
    <w:rsid w:val="007069EE"/>
    <w:rsid w:val="00706E2B"/>
    <w:rsid w:val="00706FBF"/>
    <w:rsid w:val="00707941"/>
    <w:rsid w:val="00707CE7"/>
    <w:rsid w:val="00710113"/>
    <w:rsid w:val="00710D3B"/>
    <w:rsid w:val="007114F9"/>
    <w:rsid w:val="007118C9"/>
    <w:rsid w:val="00711AB8"/>
    <w:rsid w:val="00711AF3"/>
    <w:rsid w:val="00712113"/>
    <w:rsid w:val="0071228C"/>
    <w:rsid w:val="007123D8"/>
    <w:rsid w:val="0071323C"/>
    <w:rsid w:val="007133C9"/>
    <w:rsid w:val="007138D8"/>
    <w:rsid w:val="00713919"/>
    <w:rsid w:val="00713C29"/>
    <w:rsid w:val="00714147"/>
    <w:rsid w:val="0071466D"/>
    <w:rsid w:val="00714C68"/>
    <w:rsid w:val="00714DD6"/>
    <w:rsid w:val="00715DA7"/>
    <w:rsid w:val="00716186"/>
    <w:rsid w:val="007162EF"/>
    <w:rsid w:val="00716665"/>
    <w:rsid w:val="007171D4"/>
    <w:rsid w:val="0071769D"/>
    <w:rsid w:val="00717B37"/>
    <w:rsid w:val="00720148"/>
    <w:rsid w:val="007206CB"/>
    <w:rsid w:val="00720723"/>
    <w:rsid w:val="00720AC9"/>
    <w:rsid w:val="00720D17"/>
    <w:rsid w:val="007215F0"/>
    <w:rsid w:val="007216FB"/>
    <w:rsid w:val="00721975"/>
    <w:rsid w:val="00721C61"/>
    <w:rsid w:val="007229A4"/>
    <w:rsid w:val="007235D4"/>
    <w:rsid w:val="007235E5"/>
    <w:rsid w:val="007237D5"/>
    <w:rsid w:val="007239C5"/>
    <w:rsid w:val="00723F4C"/>
    <w:rsid w:val="00723F56"/>
    <w:rsid w:val="00724133"/>
    <w:rsid w:val="00724241"/>
    <w:rsid w:val="007246BC"/>
    <w:rsid w:val="00724762"/>
    <w:rsid w:val="0072495F"/>
    <w:rsid w:val="00724980"/>
    <w:rsid w:val="00724DE9"/>
    <w:rsid w:val="0072503B"/>
    <w:rsid w:val="007250C2"/>
    <w:rsid w:val="007255D2"/>
    <w:rsid w:val="00725C0D"/>
    <w:rsid w:val="007260A5"/>
    <w:rsid w:val="0072666A"/>
    <w:rsid w:val="00726FD4"/>
    <w:rsid w:val="00727352"/>
    <w:rsid w:val="0072735A"/>
    <w:rsid w:val="00727593"/>
    <w:rsid w:val="00727599"/>
    <w:rsid w:val="00727A8D"/>
    <w:rsid w:val="00730547"/>
    <w:rsid w:val="007309F2"/>
    <w:rsid w:val="00731C0E"/>
    <w:rsid w:val="00731DC8"/>
    <w:rsid w:val="00732C8D"/>
    <w:rsid w:val="0073354D"/>
    <w:rsid w:val="007336B7"/>
    <w:rsid w:val="00733931"/>
    <w:rsid w:val="00734345"/>
    <w:rsid w:val="0073487B"/>
    <w:rsid w:val="00734F28"/>
    <w:rsid w:val="00735420"/>
    <w:rsid w:val="007354FB"/>
    <w:rsid w:val="0073571D"/>
    <w:rsid w:val="007357DD"/>
    <w:rsid w:val="00735C81"/>
    <w:rsid w:val="00735D3D"/>
    <w:rsid w:val="00736739"/>
    <w:rsid w:val="00736750"/>
    <w:rsid w:val="00736A17"/>
    <w:rsid w:val="007373B0"/>
    <w:rsid w:val="00737B25"/>
    <w:rsid w:val="007403F2"/>
    <w:rsid w:val="00740913"/>
    <w:rsid w:val="00740920"/>
    <w:rsid w:val="00740C81"/>
    <w:rsid w:val="00740E7D"/>
    <w:rsid w:val="00741107"/>
    <w:rsid w:val="007411A6"/>
    <w:rsid w:val="007415D7"/>
    <w:rsid w:val="00741775"/>
    <w:rsid w:val="00741937"/>
    <w:rsid w:val="00742068"/>
    <w:rsid w:val="0074213D"/>
    <w:rsid w:val="00742571"/>
    <w:rsid w:val="00742783"/>
    <w:rsid w:val="00742944"/>
    <w:rsid w:val="00742F41"/>
    <w:rsid w:val="00742FE8"/>
    <w:rsid w:val="00743429"/>
    <w:rsid w:val="00743653"/>
    <w:rsid w:val="007447D6"/>
    <w:rsid w:val="007447E0"/>
    <w:rsid w:val="007448B0"/>
    <w:rsid w:val="00744CC1"/>
    <w:rsid w:val="00745038"/>
    <w:rsid w:val="00745389"/>
    <w:rsid w:val="00745473"/>
    <w:rsid w:val="007458AB"/>
    <w:rsid w:val="007459D9"/>
    <w:rsid w:val="0074650E"/>
    <w:rsid w:val="00746ACC"/>
    <w:rsid w:val="00746F36"/>
    <w:rsid w:val="00747AD4"/>
    <w:rsid w:val="00750061"/>
    <w:rsid w:val="00750DB4"/>
    <w:rsid w:val="00751019"/>
    <w:rsid w:val="00751263"/>
    <w:rsid w:val="00751DCF"/>
    <w:rsid w:val="00751E06"/>
    <w:rsid w:val="007520D0"/>
    <w:rsid w:val="007525B2"/>
    <w:rsid w:val="0075265C"/>
    <w:rsid w:val="007529F3"/>
    <w:rsid w:val="00752F26"/>
    <w:rsid w:val="00752FA3"/>
    <w:rsid w:val="00753014"/>
    <w:rsid w:val="007531D0"/>
    <w:rsid w:val="007533CD"/>
    <w:rsid w:val="00754279"/>
    <w:rsid w:val="00754860"/>
    <w:rsid w:val="00754CCF"/>
    <w:rsid w:val="00754E35"/>
    <w:rsid w:val="00754F57"/>
    <w:rsid w:val="0075546F"/>
    <w:rsid w:val="007558A8"/>
    <w:rsid w:val="00755C33"/>
    <w:rsid w:val="00756087"/>
    <w:rsid w:val="00756C39"/>
    <w:rsid w:val="00756E72"/>
    <w:rsid w:val="0075745D"/>
    <w:rsid w:val="0076075A"/>
    <w:rsid w:val="0076165F"/>
    <w:rsid w:val="007618DA"/>
    <w:rsid w:val="00761ABF"/>
    <w:rsid w:val="0076244D"/>
    <w:rsid w:val="0076279B"/>
    <w:rsid w:val="00762963"/>
    <w:rsid w:val="00762C0F"/>
    <w:rsid w:val="00763162"/>
    <w:rsid w:val="00763354"/>
    <w:rsid w:val="00763818"/>
    <w:rsid w:val="00764ADD"/>
    <w:rsid w:val="00764FA2"/>
    <w:rsid w:val="007652A7"/>
    <w:rsid w:val="00765320"/>
    <w:rsid w:val="0076554E"/>
    <w:rsid w:val="0076594B"/>
    <w:rsid w:val="00765B8D"/>
    <w:rsid w:val="00766B64"/>
    <w:rsid w:val="00766CB4"/>
    <w:rsid w:val="00766E22"/>
    <w:rsid w:val="0076747E"/>
    <w:rsid w:val="0077008A"/>
    <w:rsid w:val="0077069A"/>
    <w:rsid w:val="00770A12"/>
    <w:rsid w:val="00770CC5"/>
    <w:rsid w:val="00770F87"/>
    <w:rsid w:val="0077180B"/>
    <w:rsid w:val="0077235E"/>
    <w:rsid w:val="00772526"/>
    <w:rsid w:val="0077282D"/>
    <w:rsid w:val="00772B2D"/>
    <w:rsid w:val="00772F8E"/>
    <w:rsid w:val="00773B74"/>
    <w:rsid w:val="00773B85"/>
    <w:rsid w:val="00773E82"/>
    <w:rsid w:val="007740DB"/>
    <w:rsid w:val="007741A5"/>
    <w:rsid w:val="007742B2"/>
    <w:rsid w:val="00774488"/>
    <w:rsid w:val="007748ED"/>
    <w:rsid w:val="00774B17"/>
    <w:rsid w:val="00774FB7"/>
    <w:rsid w:val="0077501C"/>
    <w:rsid w:val="0077503B"/>
    <w:rsid w:val="007756A1"/>
    <w:rsid w:val="00775D67"/>
    <w:rsid w:val="00776497"/>
    <w:rsid w:val="00776889"/>
    <w:rsid w:val="007768EC"/>
    <w:rsid w:val="00777251"/>
    <w:rsid w:val="00777BB2"/>
    <w:rsid w:val="00777FF7"/>
    <w:rsid w:val="00780152"/>
    <w:rsid w:val="0078088D"/>
    <w:rsid w:val="0078094F"/>
    <w:rsid w:val="007809B8"/>
    <w:rsid w:val="00780DE2"/>
    <w:rsid w:val="00781397"/>
    <w:rsid w:val="007813B9"/>
    <w:rsid w:val="00781759"/>
    <w:rsid w:val="00781945"/>
    <w:rsid w:val="007820FB"/>
    <w:rsid w:val="00782307"/>
    <w:rsid w:val="00782880"/>
    <w:rsid w:val="0078315F"/>
    <w:rsid w:val="00783326"/>
    <w:rsid w:val="0078334A"/>
    <w:rsid w:val="0078364C"/>
    <w:rsid w:val="00784535"/>
    <w:rsid w:val="00784814"/>
    <w:rsid w:val="007848FF"/>
    <w:rsid w:val="00784998"/>
    <w:rsid w:val="00784C70"/>
    <w:rsid w:val="00785046"/>
    <w:rsid w:val="007852B7"/>
    <w:rsid w:val="00785759"/>
    <w:rsid w:val="00785D03"/>
    <w:rsid w:val="007863C5"/>
    <w:rsid w:val="007865E9"/>
    <w:rsid w:val="007867D4"/>
    <w:rsid w:val="00786C50"/>
    <w:rsid w:val="00786FCC"/>
    <w:rsid w:val="00787CF2"/>
    <w:rsid w:val="0079014F"/>
    <w:rsid w:val="0079032B"/>
    <w:rsid w:val="00790ADD"/>
    <w:rsid w:val="00790BD5"/>
    <w:rsid w:val="00790C76"/>
    <w:rsid w:val="00791309"/>
    <w:rsid w:val="007914EA"/>
    <w:rsid w:val="007916F2"/>
    <w:rsid w:val="00791C37"/>
    <w:rsid w:val="00791E08"/>
    <w:rsid w:val="00791EA5"/>
    <w:rsid w:val="007927CF"/>
    <w:rsid w:val="00792A87"/>
    <w:rsid w:val="00792C94"/>
    <w:rsid w:val="00793865"/>
    <w:rsid w:val="00793DB8"/>
    <w:rsid w:val="00794215"/>
    <w:rsid w:val="0079491E"/>
    <w:rsid w:val="00794D81"/>
    <w:rsid w:val="0079566F"/>
    <w:rsid w:val="0079567F"/>
    <w:rsid w:val="00795D19"/>
    <w:rsid w:val="00795D82"/>
    <w:rsid w:val="00795D9A"/>
    <w:rsid w:val="00796005"/>
    <w:rsid w:val="007966FA"/>
    <w:rsid w:val="00796D3A"/>
    <w:rsid w:val="0079775D"/>
    <w:rsid w:val="00797994"/>
    <w:rsid w:val="007A0792"/>
    <w:rsid w:val="007A0BB8"/>
    <w:rsid w:val="007A0DCE"/>
    <w:rsid w:val="007A12E0"/>
    <w:rsid w:val="007A153E"/>
    <w:rsid w:val="007A15B5"/>
    <w:rsid w:val="007A1B27"/>
    <w:rsid w:val="007A2502"/>
    <w:rsid w:val="007A2B48"/>
    <w:rsid w:val="007A2E6A"/>
    <w:rsid w:val="007A35FC"/>
    <w:rsid w:val="007A38B7"/>
    <w:rsid w:val="007A3DCD"/>
    <w:rsid w:val="007A41A3"/>
    <w:rsid w:val="007A43F4"/>
    <w:rsid w:val="007A4551"/>
    <w:rsid w:val="007A455C"/>
    <w:rsid w:val="007A4879"/>
    <w:rsid w:val="007A4D01"/>
    <w:rsid w:val="007A4D13"/>
    <w:rsid w:val="007A4E03"/>
    <w:rsid w:val="007A4F68"/>
    <w:rsid w:val="007A5139"/>
    <w:rsid w:val="007A5243"/>
    <w:rsid w:val="007A55F0"/>
    <w:rsid w:val="007A5B40"/>
    <w:rsid w:val="007A5DDB"/>
    <w:rsid w:val="007A5E06"/>
    <w:rsid w:val="007A6059"/>
    <w:rsid w:val="007A6077"/>
    <w:rsid w:val="007A60B0"/>
    <w:rsid w:val="007A6ACB"/>
    <w:rsid w:val="007A6F57"/>
    <w:rsid w:val="007A78BA"/>
    <w:rsid w:val="007A7946"/>
    <w:rsid w:val="007B03C6"/>
    <w:rsid w:val="007B0584"/>
    <w:rsid w:val="007B0E1A"/>
    <w:rsid w:val="007B1305"/>
    <w:rsid w:val="007B142D"/>
    <w:rsid w:val="007B1BC0"/>
    <w:rsid w:val="007B1CA0"/>
    <w:rsid w:val="007B1EA9"/>
    <w:rsid w:val="007B26EC"/>
    <w:rsid w:val="007B29A8"/>
    <w:rsid w:val="007B2DA3"/>
    <w:rsid w:val="007B2F9A"/>
    <w:rsid w:val="007B3478"/>
    <w:rsid w:val="007B39EF"/>
    <w:rsid w:val="007B3EF2"/>
    <w:rsid w:val="007B520A"/>
    <w:rsid w:val="007B5291"/>
    <w:rsid w:val="007B5840"/>
    <w:rsid w:val="007B5856"/>
    <w:rsid w:val="007B5975"/>
    <w:rsid w:val="007B5D7A"/>
    <w:rsid w:val="007B6175"/>
    <w:rsid w:val="007B6739"/>
    <w:rsid w:val="007B6AED"/>
    <w:rsid w:val="007B6E97"/>
    <w:rsid w:val="007B6F66"/>
    <w:rsid w:val="007B6FFB"/>
    <w:rsid w:val="007B729C"/>
    <w:rsid w:val="007B7667"/>
    <w:rsid w:val="007C071D"/>
    <w:rsid w:val="007C0BFC"/>
    <w:rsid w:val="007C0C86"/>
    <w:rsid w:val="007C1548"/>
    <w:rsid w:val="007C15EE"/>
    <w:rsid w:val="007C1714"/>
    <w:rsid w:val="007C1CE1"/>
    <w:rsid w:val="007C1F08"/>
    <w:rsid w:val="007C2108"/>
    <w:rsid w:val="007C2462"/>
    <w:rsid w:val="007C251D"/>
    <w:rsid w:val="007C2A1C"/>
    <w:rsid w:val="007C2D93"/>
    <w:rsid w:val="007C31C0"/>
    <w:rsid w:val="007C3264"/>
    <w:rsid w:val="007C3A72"/>
    <w:rsid w:val="007C43BC"/>
    <w:rsid w:val="007C4573"/>
    <w:rsid w:val="007C48C3"/>
    <w:rsid w:val="007C4B19"/>
    <w:rsid w:val="007C4DF8"/>
    <w:rsid w:val="007C5E18"/>
    <w:rsid w:val="007C6032"/>
    <w:rsid w:val="007C6287"/>
    <w:rsid w:val="007C65E5"/>
    <w:rsid w:val="007C6A26"/>
    <w:rsid w:val="007C6ABF"/>
    <w:rsid w:val="007C6DD8"/>
    <w:rsid w:val="007C6FE5"/>
    <w:rsid w:val="007C7E20"/>
    <w:rsid w:val="007C7FB6"/>
    <w:rsid w:val="007D001C"/>
    <w:rsid w:val="007D0054"/>
    <w:rsid w:val="007D13AA"/>
    <w:rsid w:val="007D1F0C"/>
    <w:rsid w:val="007D2343"/>
    <w:rsid w:val="007D258B"/>
    <w:rsid w:val="007D27E3"/>
    <w:rsid w:val="007D2F2F"/>
    <w:rsid w:val="007D364F"/>
    <w:rsid w:val="007D36D3"/>
    <w:rsid w:val="007D3747"/>
    <w:rsid w:val="007D39AD"/>
    <w:rsid w:val="007D3BE3"/>
    <w:rsid w:val="007D455D"/>
    <w:rsid w:val="007D458D"/>
    <w:rsid w:val="007D464A"/>
    <w:rsid w:val="007D46DA"/>
    <w:rsid w:val="007D4782"/>
    <w:rsid w:val="007D52B7"/>
    <w:rsid w:val="007D588D"/>
    <w:rsid w:val="007D5A77"/>
    <w:rsid w:val="007D5E17"/>
    <w:rsid w:val="007D5FC2"/>
    <w:rsid w:val="007D6048"/>
    <w:rsid w:val="007D676C"/>
    <w:rsid w:val="007D7491"/>
    <w:rsid w:val="007D7F2E"/>
    <w:rsid w:val="007E0486"/>
    <w:rsid w:val="007E0A8B"/>
    <w:rsid w:val="007E0BE1"/>
    <w:rsid w:val="007E0CF8"/>
    <w:rsid w:val="007E1450"/>
    <w:rsid w:val="007E1815"/>
    <w:rsid w:val="007E1F35"/>
    <w:rsid w:val="007E1FD7"/>
    <w:rsid w:val="007E2880"/>
    <w:rsid w:val="007E2B49"/>
    <w:rsid w:val="007E2E0D"/>
    <w:rsid w:val="007E3BA5"/>
    <w:rsid w:val="007E42D1"/>
    <w:rsid w:val="007E447D"/>
    <w:rsid w:val="007E4D33"/>
    <w:rsid w:val="007E58BF"/>
    <w:rsid w:val="007E5CA5"/>
    <w:rsid w:val="007E5E28"/>
    <w:rsid w:val="007E5F4F"/>
    <w:rsid w:val="007E6AB6"/>
    <w:rsid w:val="007E7745"/>
    <w:rsid w:val="007E776B"/>
    <w:rsid w:val="007E7782"/>
    <w:rsid w:val="007E7938"/>
    <w:rsid w:val="007E7A78"/>
    <w:rsid w:val="007F0138"/>
    <w:rsid w:val="007F02D8"/>
    <w:rsid w:val="007F0E1E"/>
    <w:rsid w:val="007F0E21"/>
    <w:rsid w:val="007F1535"/>
    <w:rsid w:val="007F18BD"/>
    <w:rsid w:val="007F21DC"/>
    <w:rsid w:val="007F2D09"/>
    <w:rsid w:val="007F2FD1"/>
    <w:rsid w:val="007F322B"/>
    <w:rsid w:val="007F33E7"/>
    <w:rsid w:val="007F35DA"/>
    <w:rsid w:val="007F3675"/>
    <w:rsid w:val="007F38F2"/>
    <w:rsid w:val="007F39D0"/>
    <w:rsid w:val="007F3C5A"/>
    <w:rsid w:val="007F3D64"/>
    <w:rsid w:val="007F478D"/>
    <w:rsid w:val="007F4B80"/>
    <w:rsid w:val="007F4CAF"/>
    <w:rsid w:val="007F4CCC"/>
    <w:rsid w:val="007F4D3A"/>
    <w:rsid w:val="007F4D77"/>
    <w:rsid w:val="007F4EB8"/>
    <w:rsid w:val="007F58BB"/>
    <w:rsid w:val="007F5B12"/>
    <w:rsid w:val="007F60EB"/>
    <w:rsid w:val="007F62EA"/>
    <w:rsid w:val="007F7064"/>
    <w:rsid w:val="007F76C3"/>
    <w:rsid w:val="007F7E1D"/>
    <w:rsid w:val="007F7F86"/>
    <w:rsid w:val="00800023"/>
    <w:rsid w:val="008007B2"/>
    <w:rsid w:val="008009D1"/>
    <w:rsid w:val="00800EFD"/>
    <w:rsid w:val="0080142D"/>
    <w:rsid w:val="008017EA"/>
    <w:rsid w:val="0080198C"/>
    <w:rsid w:val="008019CA"/>
    <w:rsid w:val="00801A2C"/>
    <w:rsid w:val="00801A31"/>
    <w:rsid w:val="00801B59"/>
    <w:rsid w:val="00801DB2"/>
    <w:rsid w:val="00802862"/>
    <w:rsid w:val="00802D66"/>
    <w:rsid w:val="008036BC"/>
    <w:rsid w:val="0080371D"/>
    <w:rsid w:val="00803781"/>
    <w:rsid w:val="008038B4"/>
    <w:rsid w:val="00803B53"/>
    <w:rsid w:val="00803E82"/>
    <w:rsid w:val="00804269"/>
    <w:rsid w:val="0080437A"/>
    <w:rsid w:val="0080455D"/>
    <w:rsid w:val="008046F5"/>
    <w:rsid w:val="00804709"/>
    <w:rsid w:val="00804C28"/>
    <w:rsid w:val="00804F6A"/>
    <w:rsid w:val="0080516B"/>
    <w:rsid w:val="00805949"/>
    <w:rsid w:val="00805A76"/>
    <w:rsid w:val="00805C2B"/>
    <w:rsid w:val="00805CFF"/>
    <w:rsid w:val="00805DF6"/>
    <w:rsid w:val="00805F63"/>
    <w:rsid w:val="00805FE5"/>
    <w:rsid w:val="00806059"/>
    <w:rsid w:val="00806064"/>
    <w:rsid w:val="008060AC"/>
    <w:rsid w:val="0080631E"/>
    <w:rsid w:val="00806D32"/>
    <w:rsid w:val="00807279"/>
    <w:rsid w:val="008074E4"/>
    <w:rsid w:val="00807624"/>
    <w:rsid w:val="008076B8"/>
    <w:rsid w:val="00807D79"/>
    <w:rsid w:val="00807F76"/>
    <w:rsid w:val="00810163"/>
    <w:rsid w:val="008106CB"/>
    <w:rsid w:val="008110C5"/>
    <w:rsid w:val="008113DF"/>
    <w:rsid w:val="00811A33"/>
    <w:rsid w:val="00811C3F"/>
    <w:rsid w:val="0081219A"/>
    <w:rsid w:val="008121E7"/>
    <w:rsid w:val="008121F1"/>
    <w:rsid w:val="00812404"/>
    <w:rsid w:val="008130E3"/>
    <w:rsid w:val="0081399F"/>
    <w:rsid w:val="00813C74"/>
    <w:rsid w:val="00813D1A"/>
    <w:rsid w:val="008142CC"/>
    <w:rsid w:val="00814320"/>
    <w:rsid w:val="008145C1"/>
    <w:rsid w:val="00814712"/>
    <w:rsid w:val="00814716"/>
    <w:rsid w:val="00814F34"/>
    <w:rsid w:val="008152DF"/>
    <w:rsid w:val="0081543F"/>
    <w:rsid w:val="00815594"/>
    <w:rsid w:val="008155B0"/>
    <w:rsid w:val="00815DE1"/>
    <w:rsid w:val="008164C4"/>
    <w:rsid w:val="00816505"/>
    <w:rsid w:val="0081675C"/>
    <w:rsid w:val="00816B8B"/>
    <w:rsid w:val="00816C9D"/>
    <w:rsid w:val="008174AC"/>
    <w:rsid w:val="008174C1"/>
    <w:rsid w:val="00817751"/>
    <w:rsid w:val="00817B21"/>
    <w:rsid w:val="0082021A"/>
    <w:rsid w:val="0082033D"/>
    <w:rsid w:val="0082128D"/>
    <w:rsid w:val="00821381"/>
    <w:rsid w:val="0082152F"/>
    <w:rsid w:val="00821865"/>
    <w:rsid w:val="0082190B"/>
    <w:rsid w:val="00822195"/>
    <w:rsid w:val="00822644"/>
    <w:rsid w:val="008229A6"/>
    <w:rsid w:val="0082342F"/>
    <w:rsid w:val="008237F8"/>
    <w:rsid w:val="00823983"/>
    <w:rsid w:val="00823AE1"/>
    <w:rsid w:val="00824175"/>
    <w:rsid w:val="0082482B"/>
    <w:rsid w:val="008249CA"/>
    <w:rsid w:val="00824B2C"/>
    <w:rsid w:val="00825891"/>
    <w:rsid w:val="0082622E"/>
    <w:rsid w:val="00826508"/>
    <w:rsid w:val="00826B31"/>
    <w:rsid w:val="00826B88"/>
    <w:rsid w:val="00826D72"/>
    <w:rsid w:val="008278A2"/>
    <w:rsid w:val="00827E76"/>
    <w:rsid w:val="00827FA8"/>
    <w:rsid w:val="00830330"/>
    <w:rsid w:val="00830412"/>
    <w:rsid w:val="008305B2"/>
    <w:rsid w:val="0083068F"/>
    <w:rsid w:val="00830BED"/>
    <w:rsid w:val="00830C4E"/>
    <w:rsid w:val="00830ECA"/>
    <w:rsid w:val="00830F75"/>
    <w:rsid w:val="0083120E"/>
    <w:rsid w:val="008312F8"/>
    <w:rsid w:val="0083132B"/>
    <w:rsid w:val="00831AFF"/>
    <w:rsid w:val="008321B5"/>
    <w:rsid w:val="008322EB"/>
    <w:rsid w:val="00832C65"/>
    <w:rsid w:val="00832E8C"/>
    <w:rsid w:val="00832F01"/>
    <w:rsid w:val="00832FE8"/>
    <w:rsid w:val="0083318C"/>
    <w:rsid w:val="008333D0"/>
    <w:rsid w:val="00833607"/>
    <w:rsid w:val="008338CE"/>
    <w:rsid w:val="008339CB"/>
    <w:rsid w:val="0083407E"/>
    <w:rsid w:val="00834336"/>
    <w:rsid w:val="00834481"/>
    <w:rsid w:val="008349C3"/>
    <w:rsid w:val="00834A42"/>
    <w:rsid w:val="00835210"/>
    <w:rsid w:val="0083553E"/>
    <w:rsid w:val="00835769"/>
    <w:rsid w:val="00835815"/>
    <w:rsid w:val="00836096"/>
    <w:rsid w:val="0083615C"/>
    <w:rsid w:val="00836205"/>
    <w:rsid w:val="00836416"/>
    <w:rsid w:val="00836B87"/>
    <w:rsid w:val="00836C44"/>
    <w:rsid w:val="00836E72"/>
    <w:rsid w:val="00837187"/>
    <w:rsid w:val="0083754E"/>
    <w:rsid w:val="00837660"/>
    <w:rsid w:val="0083796D"/>
    <w:rsid w:val="008379A4"/>
    <w:rsid w:val="00837A02"/>
    <w:rsid w:val="00840558"/>
    <w:rsid w:val="008409B2"/>
    <w:rsid w:val="00840A11"/>
    <w:rsid w:val="0084103E"/>
    <w:rsid w:val="0084154F"/>
    <w:rsid w:val="00841C91"/>
    <w:rsid w:val="00841EE4"/>
    <w:rsid w:val="0084219A"/>
    <w:rsid w:val="008421B8"/>
    <w:rsid w:val="008423EF"/>
    <w:rsid w:val="008424E7"/>
    <w:rsid w:val="00842575"/>
    <w:rsid w:val="008425D8"/>
    <w:rsid w:val="0084288A"/>
    <w:rsid w:val="00842A9A"/>
    <w:rsid w:val="00843203"/>
    <w:rsid w:val="008432E7"/>
    <w:rsid w:val="008436E2"/>
    <w:rsid w:val="00843F80"/>
    <w:rsid w:val="00844528"/>
    <w:rsid w:val="008448EB"/>
    <w:rsid w:val="00844D2F"/>
    <w:rsid w:val="00844EDF"/>
    <w:rsid w:val="008450F8"/>
    <w:rsid w:val="008455B8"/>
    <w:rsid w:val="0084572B"/>
    <w:rsid w:val="00845E55"/>
    <w:rsid w:val="00845ECD"/>
    <w:rsid w:val="00846391"/>
    <w:rsid w:val="00846444"/>
    <w:rsid w:val="008470A8"/>
    <w:rsid w:val="00847EE4"/>
    <w:rsid w:val="00850D60"/>
    <w:rsid w:val="00850EAB"/>
    <w:rsid w:val="008510A1"/>
    <w:rsid w:val="008519B8"/>
    <w:rsid w:val="00852066"/>
    <w:rsid w:val="0085231D"/>
    <w:rsid w:val="0085238F"/>
    <w:rsid w:val="008524E4"/>
    <w:rsid w:val="00852DEA"/>
    <w:rsid w:val="00852E82"/>
    <w:rsid w:val="008530C4"/>
    <w:rsid w:val="008530DD"/>
    <w:rsid w:val="00853637"/>
    <w:rsid w:val="00853638"/>
    <w:rsid w:val="00853CDF"/>
    <w:rsid w:val="00853EAE"/>
    <w:rsid w:val="00853EDB"/>
    <w:rsid w:val="00854194"/>
    <w:rsid w:val="008541B3"/>
    <w:rsid w:val="00854A8F"/>
    <w:rsid w:val="00854F42"/>
    <w:rsid w:val="0085646B"/>
    <w:rsid w:val="008567CE"/>
    <w:rsid w:val="00856F96"/>
    <w:rsid w:val="008570B5"/>
    <w:rsid w:val="008574AE"/>
    <w:rsid w:val="00860123"/>
    <w:rsid w:val="008602F7"/>
    <w:rsid w:val="0086056A"/>
    <w:rsid w:val="00860E20"/>
    <w:rsid w:val="00860FAC"/>
    <w:rsid w:val="00861596"/>
    <w:rsid w:val="00861B95"/>
    <w:rsid w:val="00861C5F"/>
    <w:rsid w:val="00861CE7"/>
    <w:rsid w:val="00861DA3"/>
    <w:rsid w:val="00861DC9"/>
    <w:rsid w:val="008623CE"/>
    <w:rsid w:val="008623F7"/>
    <w:rsid w:val="008626A5"/>
    <w:rsid w:val="008626D8"/>
    <w:rsid w:val="00862D14"/>
    <w:rsid w:val="008632F1"/>
    <w:rsid w:val="008635A6"/>
    <w:rsid w:val="00863644"/>
    <w:rsid w:val="00863785"/>
    <w:rsid w:val="00863DFA"/>
    <w:rsid w:val="008645A2"/>
    <w:rsid w:val="00864950"/>
    <w:rsid w:val="00864ADE"/>
    <w:rsid w:val="00864B00"/>
    <w:rsid w:val="00864C09"/>
    <w:rsid w:val="00864C81"/>
    <w:rsid w:val="008653BB"/>
    <w:rsid w:val="008658E4"/>
    <w:rsid w:val="008679D2"/>
    <w:rsid w:val="00870666"/>
    <w:rsid w:val="008707C0"/>
    <w:rsid w:val="00870861"/>
    <w:rsid w:val="00870AF7"/>
    <w:rsid w:val="00870B5C"/>
    <w:rsid w:val="00870E1A"/>
    <w:rsid w:val="0087155F"/>
    <w:rsid w:val="0087180A"/>
    <w:rsid w:val="008719C9"/>
    <w:rsid w:val="00871C36"/>
    <w:rsid w:val="00871E22"/>
    <w:rsid w:val="008721E3"/>
    <w:rsid w:val="0087259D"/>
    <w:rsid w:val="008729FB"/>
    <w:rsid w:val="00873743"/>
    <w:rsid w:val="0087396C"/>
    <w:rsid w:val="00873ABD"/>
    <w:rsid w:val="00873B2A"/>
    <w:rsid w:val="00873DEB"/>
    <w:rsid w:val="0087405E"/>
    <w:rsid w:val="008744E0"/>
    <w:rsid w:val="00874B85"/>
    <w:rsid w:val="00874BA6"/>
    <w:rsid w:val="00875229"/>
    <w:rsid w:val="00875A9C"/>
    <w:rsid w:val="0087636B"/>
    <w:rsid w:val="008764A4"/>
    <w:rsid w:val="008773EC"/>
    <w:rsid w:val="008779C4"/>
    <w:rsid w:val="008807A6"/>
    <w:rsid w:val="00880C1C"/>
    <w:rsid w:val="00880FA1"/>
    <w:rsid w:val="00881521"/>
    <w:rsid w:val="008817E5"/>
    <w:rsid w:val="00881B58"/>
    <w:rsid w:val="00881C61"/>
    <w:rsid w:val="00882123"/>
    <w:rsid w:val="00882843"/>
    <w:rsid w:val="00882F7B"/>
    <w:rsid w:val="008830F0"/>
    <w:rsid w:val="008839EE"/>
    <w:rsid w:val="00883D8A"/>
    <w:rsid w:val="00883F48"/>
    <w:rsid w:val="008840D7"/>
    <w:rsid w:val="00884332"/>
    <w:rsid w:val="008847F9"/>
    <w:rsid w:val="00884BE6"/>
    <w:rsid w:val="00884C86"/>
    <w:rsid w:val="00884E85"/>
    <w:rsid w:val="0088503C"/>
    <w:rsid w:val="00885258"/>
    <w:rsid w:val="0088556C"/>
    <w:rsid w:val="008856F6"/>
    <w:rsid w:val="00885D51"/>
    <w:rsid w:val="00885D53"/>
    <w:rsid w:val="00885D92"/>
    <w:rsid w:val="00886299"/>
    <w:rsid w:val="00886472"/>
    <w:rsid w:val="0088694A"/>
    <w:rsid w:val="00886F2F"/>
    <w:rsid w:val="008870C5"/>
    <w:rsid w:val="0088726B"/>
    <w:rsid w:val="0088743D"/>
    <w:rsid w:val="00887492"/>
    <w:rsid w:val="008877BB"/>
    <w:rsid w:val="00887815"/>
    <w:rsid w:val="00887F4F"/>
    <w:rsid w:val="008900EB"/>
    <w:rsid w:val="00890D46"/>
    <w:rsid w:val="00891407"/>
    <w:rsid w:val="00891C6A"/>
    <w:rsid w:val="008921AA"/>
    <w:rsid w:val="008922D5"/>
    <w:rsid w:val="00892723"/>
    <w:rsid w:val="00892789"/>
    <w:rsid w:val="00892CAF"/>
    <w:rsid w:val="008931E5"/>
    <w:rsid w:val="0089341B"/>
    <w:rsid w:val="0089343A"/>
    <w:rsid w:val="00893454"/>
    <w:rsid w:val="00893499"/>
    <w:rsid w:val="00893769"/>
    <w:rsid w:val="00893DEB"/>
    <w:rsid w:val="00893F69"/>
    <w:rsid w:val="008943FD"/>
    <w:rsid w:val="00894D95"/>
    <w:rsid w:val="008955EF"/>
    <w:rsid w:val="00895811"/>
    <w:rsid w:val="00895D05"/>
    <w:rsid w:val="00895D52"/>
    <w:rsid w:val="008960C9"/>
    <w:rsid w:val="00896533"/>
    <w:rsid w:val="008966C5"/>
    <w:rsid w:val="00896EAD"/>
    <w:rsid w:val="008974E8"/>
    <w:rsid w:val="00897859"/>
    <w:rsid w:val="00897A25"/>
    <w:rsid w:val="00897E68"/>
    <w:rsid w:val="008A03D6"/>
    <w:rsid w:val="008A03F0"/>
    <w:rsid w:val="008A0627"/>
    <w:rsid w:val="008A084E"/>
    <w:rsid w:val="008A0A78"/>
    <w:rsid w:val="008A15E3"/>
    <w:rsid w:val="008A1A84"/>
    <w:rsid w:val="008A24CC"/>
    <w:rsid w:val="008A2622"/>
    <w:rsid w:val="008A2D48"/>
    <w:rsid w:val="008A3545"/>
    <w:rsid w:val="008A3981"/>
    <w:rsid w:val="008A405A"/>
    <w:rsid w:val="008A4B15"/>
    <w:rsid w:val="008A5069"/>
    <w:rsid w:val="008A53D9"/>
    <w:rsid w:val="008A5419"/>
    <w:rsid w:val="008A55EE"/>
    <w:rsid w:val="008A560B"/>
    <w:rsid w:val="008A5664"/>
    <w:rsid w:val="008A5C5C"/>
    <w:rsid w:val="008A606C"/>
    <w:rsid w:val="008A6143"/>
    <w:rsid w:val="008A6265"/>
    <w:rsid w:val="008A62FB"/>
    <w:rsid w:val="008A7504"/>
    <w:rsid w:val="008A7A76"/>
    <w:rsid w:val="008A7C07"/>
    <w:rsid w:val="008A7C7C"/>
    <w:rsid w:val="008B0198"/>
    <w:rsid w:val="008B01A7"/>
    <w:rsid w:val="008B0529"/>
    <w:rsid w:val="008B0ABE"/>
    <w:rsid w:val="008B0C4F"/>
    <w:rsid w:val="008B0D4B"/>
    <w:rsid w:val="008B123B"/>
    <w:rsid w:val="008B15C2"/>
    <w:rsid w:val="008B1C38"/>
    <w:rsid w:val="008B1F24"/>
    <w:rsid w:val="008B20DD"/>
    <w:rsid w:val="008B2396"/>
    <w:rsid w:val="008B2E85"/>
    <w:rsid w:val="008B3854"/>
    <w:rsid w:val="008B3C2E"/>
    <w:rsid w:val="008B3CAE"/>
    <w:rsid w:val="008B41BA"/>
    <w:rsid w:val="008B4ACE"/>
    <w:rsid w:val="008B4F49"/>
    <w:rsid w:val="008B5159"/>
    <w:rsid w:val="008B538E"/>
    <w:rsid w:val="008B53D8"/>
    <w:rsid w:val="008B54B3"/>
    <w:rsid w:val="008B5533"/>
    <w:rsid w:val="008B5C74"/>
    <w:rsid w:val="008B6082"/>
    <w:rsid w:val="008B6AA0"/>
    <w:rsid w:val="008B6D27"/>
    <w:rsid w:val="008B724A"/>
    <w:rsid w:val="008B73B6"/>
    <w:rsid w:val="008B7E48"/>
    <w:rsid w:val="008C0730"/>
    <w:rsid w:val="008C0828"/>
    <w:rsid w:val="008C0880"/>
    <w:rsid w:val="008C0C4A"/>
    <w:rsid w:val="008C0D2D"/>
    <w:rsid w:val="008C14B0"/>
    <w:rsid w:val="008C16C2"/>
    <w:rsid w:val="008C1A08"/>
    <w:rsid w:val="008C1D66"/>
    <w:rsid w:val="008C1EB7"/>
    <w:rsid w:val="008C1EB9"/>
    <w:rsid w:val="008C2308"/>
    <w:rsid w:val="008C3093"/>
    <w:rsid w:val="008C37D6"/>
    <w:rsid w:val="008C3884"/>
    <w:rsid w:val="008C3B9F"/>
    <w:rsid w:val="008C3F3E"/>
    <w:rsid w:val="008C432A"/>
    <w:rsid w:val="008C492A"/>
    <w:rsid w:val="008C4935"/>
    <w:rsid w:val="008C5261"/>
    <w:rsid w:val="008C5B8A"/>
    <w:rsid w:val="008C6074"/>
    <w:rsid w:val="008C60E9"/>
    <w:rsid w:val="008C6589"/>
    <w:rsid w:val="008C67C8"/>
    <w:rsid w:val="008C75A3"/>
    <w:rsid w:val="008C75D3"/>
    <w:rsid w:val="008C766A"/>
    <w:rsid w:val="008C7824"/>
    <w:rsid w:val="008C7836"/>
    <w:rsid w:val="008C788E"/>
    <w:rsid w:val="008C78CE"/>
    <w:rsid w:val="008C7DF3"/>
    <w:rsid w:val="008D09D7"/>
    <w:rsid w:val="008D0C04"/>
    <w:rsid w:val="008D0D72"/>
    <w:rsid w:val="008D0EA2"/>
    <w:rsid w:val="008D0FA4"/>
    <w:rsid w:val="008D25EE"/>
    <w:rsid w:val="008D29AA"/>
    <w:rsid w:val="008D31A1"/>
    <w:rsid w:val="008D4643"/>
    <w:rsid w:val="008D46E6"/>
    <w:rsid w:val="008D49B5"/>
    <w:rsid w:val="008D4F68"/>
    <w:rsid w:val="008D5525"/>
    <w:rsid w:val="008D5C6D"/>
    <w:rsid w:val="008D6ACE"/>
    <w:rsid w:val="008D72AD"/>
    <w:rsid w:val="008D7A03"/>
    <w:rsid w:val="008D7BED"/>
    <w:rsid w:val="008E0341"/>
    <w:rsid w:val="008E0D6D"/>
    <w:rsid w:val="008E0D8A"/>
    <w:rsid w:val="008E198B"/>
    <w:rsid w:val="008E19C0"/>
    <w:rsid w:val="008E1EEF"/>
    <w:rsid w:val="008E1FA9"/>
    <w:rsid w:val="008E2462"/>
    <w:rsid w:val="008E2D54"/>
    <w:rsid w:val="008E4411"/>
    <w:rsid w:val="008E4413"/>
    <w:rsid w:val="008E4628"/>
    <w:rsid w:val="008E4684"/>
    <w:rsid w:val="008E4933"/>
    <w:rsid w:val="008E4937"/>
    <w:rsid w:val="008E4A62"/>
    <w:rsid w:val="008E4F84"/>
    <w:rsid w:val="008E5205"/>
    <w:rsid w:val="008E55A2"/>
    <w:rsid w:val="008E5ABD"/>
    <w:rsid w:val="008E5C47"/>
    <w:rsid w:val="008E6311"/>
    <w:rsid w:val="008E641C"/>
    <w:rsid w:val="008E6844"/>
    <w:rsid w:val="008E69FB"/>
    <w:rsid w:val="008E7081"/>
    <w:rsid w:val="008E7247"/>
    <w:rsid w:val="008E726C"/>
    <w:rsid w:val="008E737D"/>
    <w:rsid w:val="008E7924"/>
    <w:rsid w:val="008E7D65"/>
    <w:rsid w:val="008E7E3D"/>
    <w:rsid w:val="008E7EDE"/>
    <w:rsid w:val="008F01A9"/>
    <w:rsid w:val="008F08D9"/>
    <w:rsid w:val="008F0C65"/>
    <w:rsid w:val="008F0E10"/>
    <w:rsid w:val="008F0E75"/>
    <w:rsid w:val="008F0F58"/>
    <w:rsid w:val="008F111C"/>
    <w:rsid w:val="008F1346"/>
    <w:rsid w:val="008F145E"/>
    <w:rsid w:val="008F153A"/>
    <w:rsid w:val="008F158E"/>
    <w:rsid w:val="008F15D3"/>
    <w:rsid w:val="008F1707"/>
    <w:rsid w:val="008F1BD2"/>
    <w:rsid w:val="008F3545"/>
    <w:rsid w:val="008F3B84"/>
    <w:rsid w:val="008F411B"/>
    <w:rsid w:val="008F427E"/>
    <w:rsid w:val="008F4CE1"/>
    <w:rsid w:val="008F4FAC"/>
    <w:rsid w:val="008F5077"/>
    <w:rsid w:val="008F540C"/>
    <w:rsid w:val="008F556A"/>
    <w:rsid w:val="008F5C3B"/>
    <w:rsid w:val="008F5C5A"/>
    <w:rsid w:val="008F6577"/>
    <w:rsid w:val="008F6620"/>
    <w:rsid w:val="008F6813"/>
    <w:rsid w:val="008F6AB4"/>
    <w:rsid w:val="008F6AE8"/>
    <w:rsid w:val="008F6C47"/>
    <w:rsid w:val="008F6C5A"/>
    <w:rsid w:val="008F7923"/>
    <w:rsid w:val="008F797C"/>
    <w:rsid w:val="008F7D93"/>
    <w:rsid w:val="00900906"/>
    <w:rsid w:val="00900E85"/>
    <w:rsid w:val="009010DD"/>
    <w:rsid w:val="0090166C"/>
    <w:rsid w:val="00901EB4"/>
    <w:rsid w:val="00901FAF"/>
    <w:rsid w:val="0090214B"/>
    <w:rsid w:val="00902214"/>
    <w:rsid w:val="00902413"/>
    <w:rsid w:val="00902577"/>
    <w:rsid w:val="00902894"/>
    <w:rsid w:val="00902970"/>
    <w:rsid w:val="009031D4"/>
    <w:rsid w:val="009034B5"/>
    <w:rsid w:val="00903875"/>
    <w:rsid w:val="00904028"/>
    <w:rsid w:val="00904297"/>
    <w:rsid w:val="00904639"/>
    <w:rsid w:val="0090475D"/>
    <w:rsid w:val="0090484C"/>
    <w:rsid w:val="00904A5C"/>
    <w:rsid w:val="00904BD8"/>
    <w:rsid w:val="00904CDB"/>
    <w:rsid w:val="0090512F"/>
    <w:rsid w:val="0090524D"/>
    <w:rsid w:val="00905381"/>
    <w:rsid w:val="00905960"/>
    <w:rsid w:val="00905D1F"/>
    <w:rsid w:val="00905EAD"/>
    <w:rsid w:val="00906348"/>
    <w:rsid w:val="009064E9"/>
    <w:rsid w:val="009064EA"/>
    <w:rsid w:val="00906A1F"/>
    <w:rsid w:val="00906F1E"/>
    <w:rsid w:val="009074F6"/>
    <w:rsid w:val="0090766D"/>
    <w:rsid w:val="009076E4"/>
    <w:rsid w:val="00907B5B"/>
    <w:rsid w:val="009101F8"/>
    <w:rsid w:val="00910698"/>
    <w:rsid w:val="009108EA"/>
    <w:rsid w:val="00911017"/>
    <w:rsid w:val="009110B3"/>
    <w:rsid w:val="009115B2"/>
    <w:rsid w:val="00911733"/>
    <w:rsid w:val="00911846"/>
    <w:rsid w:val="00911A76"/>
    <w:rsid w:val="00911B1A"/>
    <w:rsid w:val="00911D75"/>
    <w:rsid w:val="009120BE"/>
    <w:rsid w:val="009122E2"/>
    <w:rsid w:val="00912664"/>
    <w:rsid w:val="009126CC"/>
    <w:rsid w:val="00912EF8"/>
    <w:rsid w:val="009134D0"/>
    <w:rsid w:val="00913584"/>
    <w:rsid w:val="00913701"/>
    <w:rsid w:val="00914BFB"/>
    <w:rsid w:val="00915392"/>
    <w:rsid w:val="0091583D"/>
    <w:rsid w:val="00915A03"/>
    <w:rsid w:val="00916AD1"/>
    <w:rsid w:val="00916F35"/>
    <w:rsid w:val="00917435"/>
    <w:rsid w:val="009175FE"/>
    <w:rsid w:val="00920066"/>
    <w:rsid w:val="00920772"/>
    <w:rsid w:val="00921416"/>
    <w:rsid w:val="00921484"/>
    <w:rsid w:val="00922170"/>
    <w:rsid w:val="0092258E"/>
    <w:rsid w:val="00922897"/>
    <w:rsid w:val="00922A4A"/>
    <w:rsid w:val="00922AA5"/>
    <w:rsid w:val="00923467"/>
    <w:rsid w:val="009236A3"/>
    <w:rsid w:val="00923C9F"/>
    <w:rsid w:val="00923F24"/>
    <w:rsid w:val="009244C2"/>
    <w:rsid w:val="009249BE"/>
    <w:rsid w:val="00925468"/>
    <w:rsid w:val="0092588C"/>
    <w:rsid w:val="00925B2A"/>
    <w:rsid w:val="00926AD2"/>
    <w:rsid w:val="00926C3D"/>
    <w:rsid w:val="00926F89"/>
    <w:rsid w:val="00927132"/>
    <w:rsid w:val="009271CC"/>
    <w:rsid w:val="00927B1E"/>
    <w:rsid w:val="00927C1F"/>
    <w:rsid w:val="0093016F"/>
    <w:rsid w:val="009303FF"/>
    <w:rsid w:val="00930420"/>
    <w:rsid w:val="00930475"/>
    <w:rsid w:val="009308B4"/>
    <w:rsid w:val="009313DF"/>
    <w:rsid w:val="00931421"/>
    <w:rsid w:val="009315DF"/>
    <w:rsid w:val="00931702"/>
    <w:rsid w:val="00931745"/>
    <w:rsid w:val="00931918"/>
    <w:rsid w:val="00932325"/>
    <w:rsid w:val="009325BE"/>
    <w:rsid w:val="0093267A"/>
    <w:rsid w:val="00932924"/>
    <w:rsid w:val="00932E15"/>
    <w:rsid w:val="00932F29"/>
    <w:rsid w:val="00932F44"/>
    <w:rsid w:val="00933139"/>
    <w:rsid w:val="009332D1"/>
    <w:rsid w:val="00933315"/>
    <w:rsid w:val="00933613"/>
    <w:rsid w:val="00933983"/>
    <w:rsid w:val="009339FD"/>
    <w:rsid w:val="00933BC7"/>
    <w:rsid w:val="009347F7"/>
    <w:rsid w:val="009350B0"/>
    <w:rsid w:val="009352F9"/>
    <w:rsid w:val="0093531A"/>
    <w:rsid w:val="00935D91"/>
    <w:rsid w:val="00935F82"/>
    <w:rsid w:val="009361C4"/>
    <w:rsid w:val="0093625A"/>
    <w:rsid w:val="00936521"/>
    <w:rsid w:val="00936CC5"/>
    <w:rsid w:val="00936D7B"/>
    <w:rsid w:val="00937518"/>
    <w:rsid w:val="00937956"/>
    <w:rsid w:val="00937BAB"/>
    <w:rsid w:val="00937CE1"/>
    <w:rsid w:val="00937F31"/>
    <w:rsid w:val="00937FBD"/>
    <w:rsid w:val="00940225"/>
    <w:rsid w:val="00940604"/>
    <w:rsid w:val="00940945"/>
    <w:rsid w:val="00940ADA"/>
    <w:rsid w:val="00940BAC"/>
    <w:rsid w:val="00941153"/>
    <w:rsid w:val="00941244"/>
    <w:rsid w:val="009413D7"/>
    <w:rsid w:val="00941C49"/>
    <w:rsid w:val="00941F31"/>
    <w:rsid w:val="00942224"/>
    <w:rsid w:val="00942295"/>
    <w:rsid w:val="0094230E"/>
    <w:rsid w:val="009424D0"/>
    <w:rsid w:val="00942603"/>
    <w:rsid w:val="0094301D"/>
    <w:rsid w:val="0094336B"/>
    <w:rsid w:val="009439E5"/>
    <w:rsid w:val="0094440B"/>
    <w:rsid w:val="00945858"/>
    <w:rsid w:val="009460FB"/>
    <w:rsid w:val="009462B0"/>
    <w:rsid w:val="00946574"/>
    <w:rsid w:val="00946C1E"/>
    <w:rsid w:val="00946DCE"/>
    <w:rsid w:val="00947B55"/>
    <w:rsid w:val="00950749"/>
    <w:rsid w:val="0095076A"/>
    <w:rsid w:val="00950A1E"/>
    <w:rsid w:val="009514EA"/>
    <w:rsid w:val="00951817"/>
    <w:rsid w:val="00951CC5"/>
    <w:rsid w:val="00951CD8"/>
    <w:rsid w:val="00951E68"/>
    <w:rsid w:val="00952507"/>
    <w:rsid w:val="0095280E"/>
    <w:rsid w:val="00952C8E"/>
    <w:rsid w:val="00952F41"/>
    <w:rsid w:val="00952F62"/>
    <w:rsid w:val="00953246"/>
    <w:rsid w:val="00953464"/>
    <w:rsid w:val="009534FA"/>
    <w:rsid w:val="0095378B"/>
    <w:rsid w:val="009537A3"/>
    <w:rsid w:val="0095392E"/>
    <w:rsid w:val="00953BA0"/>
    <w:rsid w:val="009544AC"/>
    <w:rsid w:val="00954FDF"/>
    <w:rsid w:val="00955354"/>
    <w:rsid w:val="00955A0D"/>
    <w:rsid w:val="00955F7C"/>
    <w:rsid w:val="0095648F"/>
    <w:rsid w:val="009564E9"/>
    <w:rsid w:val="00956E4A"/>
    <w:rsid w:val="0095702B"/>
    <w:rsid w:val="00957B10"/>
    <w:rsid w:val="00957EF1"/>
    <w:rsid w:val="00957F30"/>
    <w:rsid w:val="009606D8"/>
    <w:rsid w:val="00960796"/>
    <w:rsid w:val="00960F1E"/>
    <w:rsid w:val="00961839"/>
    <w:rsid w:val="00961941"/>
    <w:rsid w:val="00961A5B"/>
    <w:rsid w:val="00961C38"/>
    <w:rsid w:val="00962684"/>
    <w:rsid w:val="00962872"/>
    <w:rsid w:val="00962A03"/>
    <w:rsid w:val="00962FA2"/>
    <w:rsid w:val="00963A0E"/>
    <w:rsid w:val="00963C42"/>
    <w:rsid w:val="00964105"/>
    <w:rsid w:val="009645C1"/>
    <w:rsid w:val="009645E8"/>
    <w:rsid w:val="0096468B"/>
    <w:rsid w:val="009646B3"/>
    <w:rsid w:val="009646F8"/>
    <w:rsid w:val="0096472B"/>
    <w:rsid w:val="009649BE"/>
    <w:rsid w:val="00964E7B"/>
    <w:rsid w:val="00964F18"/>
    <w:rsid w:val="00965087"/>
    <w:rsid w:val="0096578C"/>
    <w:rsid w:val="009658EE"/>
    <w:rsid w:val="00965942"/>
    <w:rsid w:val="00965C67"/>
    <w:rsid w:val="00965E55"/>
    <w:rsid w:val="00965F1F"/>
    <w:rsid w:val="0096693A"/>
    <w:rsid w:val="00966C92"/>
    <w:rsid w:val="00966E6D"/>
    <w:rsid w:val="0096706D"/>
    <w:rsid w:val="009672C2"/>
    <w:rsid w:val="00967308"/>
    <w:rsid w:val="0096732E"/>
    <w:rsid w:val="009678B7"/>
    <w:rsid w:val="009701DA"/>
    <w:rsid w:val="0097045C"/>
    <w:rsid w:val="00970A06"/>
    <w:rsid w:val="009712E0"/>
    <w:rsid w:val="0097133C"/>
    <w:rsid w:val="009717B1"/>
    <w:rsid w:val="00971D6F"/>
    <w:rsid w:val="00971E60"/>
    <w:rsid w:val="00972350"/>
    <w:rsid w:val="00972432"/>
    <w:rsid w:val="00972528"/>
    <w:rsid w:val="00972561"/>
    <w:rsid w:val="00972BA6"/>
    <w:rsid w:val="00972DE7"/>
    <w:rsid w:val="0097304F"/>
    <w:rsid w:val="009738E3"/>
    <w:rsid w:val="00973BE5"/>
    <w:rsid w:val="00973C10"/>
    <w:rsid w:val="00974206"/>
    <w:rsid w:val="00974802"/>
    <w:rsid w:val="00974C16"/>
    <w:rsid w:val="00974EF9"/>
    <w:rsid w:val="0097539D"/>
    <w:rsid w:val="00975863"/>
    <w:rsid w:val="009767AC"/>
    <w:rsid w:val="00976B02"/>
    <w:rsid w:val="00976C90"/>
    <w:rsid w:val="00976F6B"/>
    <w:rsid w:val="009772EF"/>
    <w:rsid w:val="0097751F"/>
    <w:rsid w:val="00977E9A"/>
    <w:rsid w:val="00980222"/>
    <w:rsid w:val="00980724"/>
    <w:rsid w:val="009808A7"/>
    <w:rsid w:val="00980C5C"/>
    <w:rsid w:val="00980D17"/>
    <w:rsid w:val="00980E79"/>
    <w:rsid w:val="0098156E"/>
    <w:rsid w:val="009819FA"/>
    <w:rsid w:val="00981EA6"/>
    <w:rsid w:val="009827AA"/>
    <w:rsid w:val="00982B7E"/>
    <w:rsid w:val="00983607"/>
    <w:rsid w:val="00983910"/>
    <w:rsid w:val="00983AD0"/>
    <w:rsid w:val="00983B7A"/>
    <w:rsid w:val="00983CC1"/>
    <w:rsid w:val="00984017"/>
    <w:rsid w:val="009843F9"/>
    <w:rsid w:val="00984428"/>
    <w:rsid w:val="009847A3"/>
    <w:rsid w:val="00984A3D"/>
    <w:rsid w:val="00984E5F"/>
    <w:rsid w:val="00984EE1"/>
    <w:rsid w:val="00985196"/>
    <w:rsid w:val="00985697"/>
    <w:rsid w:val="00985ACC"/>
    <w:rsid w:val="00986410"/>
    <w:rsid w:val="009864D1"/>
    <w:rsid w:val="00986974"/>
    <w:rsid w:val="00986994"/>
    <w:rsid w:val="009871AF"/>
    <w:rsid w:val="00987344"/>
    <w:rsid w:val="00987981"/>
    <w:rsid w:val="00987F8E"/>
    <w:rsid w:val="00990878"/>
    <w:rsid w:val="00990CA8"/>
    <w:rsid w:val="00990E6D"/>
    <w:rsid w:val="00990FF1"/>
    <w:rsid w:val="00991069"/>
    <w:rsid w:val="009910AC"/>
    <w:rsid w:val="009910E3"/>
    <w:rsid w:val="009913F6"/>
    <w:rsid w:val="00991AC7"/>
    <w:rsid w:val="00991C41"/>
    <w:rsid w:val="009923EB"/>
    <w:rsid w:val="009924D5"/>
    <w:rsid w:val="00992B5F"/>
    <w:rsid w:val="00992FDA"/>
    <w:rsid w:val="0099379B"/>
    <w:rsid w:val="00993EFB"/>
    <w:rsid w:val="009942AC"/>
    <w:rsid w:val="00994511"/>
    <w:rsid w:val="0099505E"/>
    <w:rsid w:val="00995314"/>
    <w:rsid w:val="009953A6"/>
    <w:rsid w:val="009953A9"/>
    <w:rsid w:val="00995466"/>
    <w:rsid w:val="00995596"/>
    <w:rsid w:val="0099562E"/>
    <w:rsid w:val="009956C1"/>
    <w:rsid w:val="009956C8"/>
    <w:rsid w:val="00995763"/>
    <w:rsid w:val="009959E7"/>
    <w:rsid w:val="00995D25"/>
    <w:rsid w:val="00995F9F"/>
    <w:rsid w:val="00996862"/>
    <w:rsid w:val="009968DD"/>
    <w:rsid w:val="00996E7E"/>
    <w:rsid w:val="0099719D"/>
    <w:rsid w:val="00997A31"/>
    <w:rsid w:val="00997D88"/>
    <w:rsid w:val="009A0218"/>
    <w:rsid w:val="009A032A"/>
    <w:rsid w:val="009A04D3"/>
    <w:rsid w:val="009A0EFF"/>
    <w:rsid w:val="009A1C27"/>
    <w:rsid w:val="009A25CC"/>
    <w:rsid w:val="009A2BF9"/>
    <w:rsid w:val="009A2D2D"/>
    <w:rsid w:val="009A39B7"/>
    <w:rsid w:val="009A3B83"/>
    <w:rsid w:val="009A3DDB"/>
    <w:rsid w:val="009A3FC5"/>
    <w:rsid w:val="009A443B"/>
    <w:rsid w:val="009A4766"/>
    <w:rsid w:val="009A49CE"/>
    <w:rsid w:val="009A4B72"/>
    <w:rsid w:val="009A4B94"/>
    <w:rsid w:val="009A500B"/>
    <w:rsid w:val="009A511C"/>
    <w:rsid w:val="009A53A9"/>
    <w:rsid w:val="009A55BD"/>
    <w:rsid w:val="009A5F26"/>
    <w:rsid w:val="009A63AD"/>
    <w:rsid w:val="009A6542"/>
    <w:rsid w:val="009A6775"/>
    <w:rsid w:val="009A6CE2"/>
    <w:rsid w:val="009A73E6"/>
    <w:rsid w:val="009A744D"/>
    <w:rsid w:val="009A7B17"/>
    <w:rsid w:val="009A7B5D"/>
    <w:rsid w:val="009A7CF3"/>
    <w:rsid w:val="009A7FEC"/>
    <w:rsid w:val="009B00CB"/>
    <w:rsid w:val="009B05F8"/>
    <w:rsid w:val="009B0E3C"/>
    <w:rsid w:val="009B176A"/>
    <w:rsid w:val="009B1884"/>
    <w:rsid w:val="009B247F"/>
    <w:rsid w:val="009B3579"/>
    <w:rsid w:val="009B409D"/>
    <w:rsid w:val="009B4305"/>
    <w:rsid w:val="009B43E1"/>
    <w:rsid w:val="009B463C"/>
    <w:rsid w:val="009B4659"/>
    <w:rsid w:val="009B4850"/>
    <w:rsid w:val="009B497A"/>
    <w:rsid w:val="009B55D5"/>
    <w:rsid w:val="009B5C47"/>
    <w:rsid w:val="009B5CDE"/>
    <w:rsid w:val="009B5D86"/>
    <w:rsid w:val="009B60E6"/>
    <w:rsid w:val="009B6BBB"/>
    <w:rsid w:val="009B732C"/>
    <w:rsid w:val="009B76EF"/>
    <w:rsid w:val="009B7797"/>
    <w:rsid w:val="009B7BEF"/>
    <w:rsid w:val="009C000E"/>
    <w:rsid w:val="009C00FC"/>
    <w:rsid w:val="009C061B"/>
    <w:rsid w:val="009C068D"/>
    <w:rsid w:val="009C0727"/>
    <w:rsid w:val="009C10A5"/>
    <w:rsid w:val="009C1182"/>
    <w:rsid w:val="009C1207"/>
    <w:rsid w:val="009C151B"/>
    <w:rsid w:val="009C174A"/>
    <w:rsid w:val="009C17FE"/>
    <w:rsid w:val="009C1B8D"/>
    <w:rsid w:val="009C22C3"/>
    <w:rsid w:val="009C2473"/>
    <w:rsid w:val="009C2813"/>
    <w:rsid w:val="009C348D"/>
    <w:rsid w:val="009C34D8"/>
    <w:rsid w:val="009C36BE"/>
    <w:rsid w:val="009C40B9"/>
    <w:rsid w:val="009C40E8"/>
    <w:rsid w:val="009C4728"/>
    <w:rsid w:val="009C4856"/>
    <w:rsid w:val="009C49AE"/>
    <w:rsid w:val="009C4D0A"/>
    <w:rsid w:val="009C5D19"/>
    <w:rsid w:val="009C5EF1"/>
    <w:rsid w:val="009C60CB"/>
    <w:rsid w:val="009C6214"/>
    <w:rsid w:val="009C6C6D"/>
    <w:rsid w:val="009C764C"/>
    <w:rsid w:val="009C7D8F"/>
    <w:rsid w:val="009D0544"/>
    <w:rsid w:val="009D05FE"/>
    <w:rsid w:val="009D0973"/>
    <w:rsid w:val="009D0A9D"/>
    <w:rsid w:val="009D0B86"/>
    <w:rsid w:val="009D0D4D"/>
    <w:rsid w:val="009D1401"/>
    <w:rsid w:val="009D14DA"/>
    <w:rsid w:val="009D186D"/>
    <w:rsid w:val="009D19F0"/>
    <w:rsid w:val="009D2105"/>
    <w:rsid w:val="009D2570"/>
    <w:rsid w:val="009D264C"/>
    <w:rsid w:val="009D275D"/>
    <w:rsid w:val="009D28E0"/>
    <w:rsid w:val="009D2D22"/>
    <w:rsid w:val="009D30E9"/>
    <w:rsid w:val="009D33A5"/>
    <w:rsid w:val="009D343A"/>
    <w:rsid w:val="009D381A"/>
    <w:rsid w:val="009D3877"/>
    <w:rsid w:val="009D3A2F"/>
    <w:rsid w:val="009D3FFB"/>
    <w:rsid w:val="009D4303"/>
    <w:rsid w:val="009D498A"/>
    <w:rsid w:val="009D4DDC"/>
    <w:rsid w:val="009D559A"/>
    <w:rsid w:val="009D57FB"/>
    <w:rsid w:val="009D6443"/>
    <w:rsid w:val="009D68FB"/>
    <w:rsid w:val="009D6BA8"/>
    <w:rsid w:val="009D6BD7"/>
    <w:rsid w:val="009D6FC3"/>
    <w:rsid w:val="009D7484"/>
    <w:rsid w:val="009D7645"/>
    <w:rsid w:val="009D78C2"/>
    <w:rsid w:val="009D791F"/>
    <w:rsid w:val="009D7F67"/>
    <w:rsid w:val="009E03BC"/>
    <w:rsid w:val="009E03E0"/>
    <w:rsid w:val="009E07AA"/>
    <w:rsid w:val="009E0B6D"/>
    <w:rsid w:val="009E0CC4"/>
    <w:rsid w:val="009E164D"/>
    <w:rsid w:val="009E186C"/>
    <w:rsid w:val="009E1972"/>
    <w:rsid w:val="009E1BBF"/>
    <w:rsid w:val="009E1BEF"/>
    <w:rsid w:val="009E1F85"/>
    <w:rsid w:val="009E2797"/>
    <w:rsid w:val="009E2ACE"/>
    <w:rsid w:val="009E2E14"/>
    <w:rsid w:val="009E344D"/>
    <w:rsid w:val="009E3840"/>
    <w:rsid w:val="009E4060"/>
    <w:rsid w:val="009E40B0"/>
    <w:rsid w:val="009E41C5"/>
    <w:rsid w:val="009E42F2"/>
    <w:rsid w:val="009E448E"/>
    <w:rsid w:val="009E4607"/>
    <w:rsid w:val="009E47D3"/>
    <w:rsid w:val="009E4F0D"/>
    <w:rsid w:val="009E520A"/>
    <w:rsid w:val="009E534C"/>
    <w:rsid w:val="009E5C52"/>
    <w:rsid w:val="009E5F8A"/>
    <w:rsid w:val="009E6289"/>
    <w:rsid w:val="009E6405"/>
    <w:rsid w:val="009E692E"/>
    <w:rsid w:val="009E6B6F"/>
    <w:rsid w:val="009E73AA"/>
    <w:rsid w:val="009E7AFD"/>
    <w:rsid w:val="009F088E"/>
    <w:rsid w:val="009F0AAB"/>
    <w:rsid w:val="009F0E36"/>
    <w:rsid w:val="009F1275"/>
    <w:rsid w:val="009F1D18"/>
    <w:rsid w:val="009F20D3"/>
    <w:rsid w:val="009F21A8"/>
    <w:rsid w:val="009F2277"/>
    <w:rsid w:val="009F2482"/>
    <w:rsid w:val="009F31AC"/>
    <w:rsid w:val="009F32A5"/>
    <w:rsid w:val="009F32EC"/>
    <w:rsid w:val="009F342D"/>
    <w:rsid w:val="009F347A"/>
    <w:rsid w:val="009F3745"/>
    <w:rsid w:val="009F399C"/>
    <w:rsid w:val="009F3EE4"/>
    <w:rsid w:val="009F4398"/>
    <w:rsid w:val="009F47C6"/>
    <w:rsid w:val="009F53BD"/>
    <w:rsid w:val="009F58EE"/>
    <w:rsid w:val="009F620A"/>
    <w:rsid w:val="009F6979"/>
    <w:rsid w:val="009F6CA0"/>
    <w:rsid w:val="009F76C4"/>
    <w:rsid w:val="009F76E1"/>
    <w:rsid w:val="009F7A95"/>
    <w:rsid w:val="00A001CF"/>
    <w:rsid w:val="00A00699"/>
    <w:rsid w:val="00A00A0E"/>
    <w:rsid w:val="00A00B8B"/>
    <w:rsid w:val="00A01CD1"/>
    <w:rsid w:val="00A01D32"/>
    <w:rsid w:val="00A01ED9"/>
    <w:rsid w:val="00A02D75"/>
    <w:rsid w:val="00A02E89"/>
    <w:rsid w:val="00A034A0"/>
    <w:rsid w:val="00A03623"/>
    <w:rsid w:val="00A0465F"/>
    <w:rsid w:val="00A04C65"/>
    <w:rsid w:val="00A059AB"/>
    <w:rsid w:val="00A0604E"/>
    <w:rsid w:val="00A06335"/>
    <w:rsid w:val="00A064E2"/>
    <w:rsid w:val="00A0691C"/>
    <w:rsid w:val="00A073BC"/>
    <w:rsid w:val="00A079A7"/>
    <w:rsid w:val="00A07DD9"/>
    <w:rsid w:val="00A07EAE"/>
    <w:rsid w:val="00A10661"/>
    <w:rsid w:val="00A1184A"/>
    <w:rsid w:val="00A11CB4"/>
    <w:rsid w:val="00A12127"/>
    <w:rsid w:val="00A121F2"/>
    <w:rsid w:val="00A12285"/>
    <w:rsid w:val="00A12500"/>
    <w:rsid w:val="00A14147"/>
    <w:rsid w:val="00A1429C"/>
    <w:rsid w:val="00A14A68"/>
    <w:rsid w:val="00A14AD5"/>
    <w:rsid w:val="00A14BC6"/>
    <w:rsid w:val="00A1523C"/>
    <w:rsid w:val="00A153A3"/>
    <w:rsid w:val="00A162BE"/>
    <w:rsid w:val="00A165D9"/>
    <w:rsid w:val="00A16A6B"/>
    <w:rsid w:val="00A16DD0"/>
    <w:rsid w:val="00A16ED6"/>
    <w:rsid w:val="00A170DE"/>
    <w:rsid w:val="00A17482"/>
    <w:rsid w:val="00A17573"/>
    <w:rsid w:val="00A1758B"/>
    <w:rsid w:val="00A176D7"/>
    <w:rsid w:val="00A20023"/>
    <w:rsid w:val="00A20586"/>
    <w:rsid w:val="00A20744"/>
    <w:rsid w:val="00A210B9"/>
    <w:rsid w:val="00A21212"/>
    <w:rsid w:val="00A21B1A"/>
    <w:rsid w:val="00A22361"/>
    <w:rsid w:val="00A22405"/>
    <w:rsid w:val="00A22AAB"/>
    <w:rsid w:val="00A22CAF"/>
    <w:rsid w:val="00A22FB6"/>
    <w:rsid w:val="00A2310D"/>
    <w:rsid w:val="00A23132"/>
    <w:rsid w:val="00A23137"/>
    <w:rsid w:val="00A231BB"/>
    <w:rsid w:val="00A235B1"/>
    <w:rsid w:val="00A23A60"/>
    <w:rsid w:val="00A23B97"/>
    <w:rsid w:val="00A23E02"/>
    <w:rsid w:val="00A2425C"/>
    <w:rsid w:val="00A24590"/>
    <w:rsid w:val="00A24749"/>
    <w:rsid w:val="00A24898"/>
    <w:rsid w:val="00A2517E"/>
    <w:rsid w:val="00A251A9"/>
    <w:rsid w:val="00A25371"/>
    <w:rsid w:val="00A2537B"/>
    <w:rsid w:val="00A255D7"/>
    <w:rsid w:val="00A25666"/>
    <w:rsid w:val="00A25AEB"/>
    <w:rsid w:val="00A25B1C"/>
    <w:rsid w:val="00A25EDB"/>
    <w:rsid w:val="00A263D6"/>
    <w:rsid w:val="00A26AD5"/>
    <w:rsid w:val="00A27169"/>
    <w:rsid w:val="00A27268"/>
    <w:rsid w:val="00A277B2"/>
    <w:rsid w:val="00A277BF"/>
    <w:rsid w:val="00A27928"/>
    <w:rsid w:val="00A27C53"/>
    <w:rsid w:val="00A27CEF"/>
    <w:rsid w:val="00A27D0C"/>
    <w:rsid w:val="00A3049F"/>
    <w:rsid w:val="00A308A0"/>
    <w:rsid w:val="00A30A83"/>
    <w:rsid w:val="00A30AC2"/>
    <w:rsid w:val="00A313BC"/>
    <w:rsid w:val="00A31CFC"/>
    <w:rsid w:val="00A31D30"/>
    <w:rsid w:val="00A31DF0"/>
    <w:rsid w:val="00A320FB"/>
    <w:rsid w:val="00A3239F"/>
    <w:rsid w:val="00A324C6"/>
    <w:rsid w:val="00A3264D"/>
    <w:rsid w:val="00A32D58"/>
    <w:rsid w:val="00A32F6D"/>
    <w:rsid w:val="00A33C97"/>
    <w:rsid w:val="00A33DE5"/>
    <w:rsid w:val="00A342CE"/>
    <w:rsid w:val="00A34351"/>
    <w:rsid w:val="00A34E65"/>
    <w:rsid w:val="00A34ED8"/>
    <w:rsid w:val="00A3540D"/>
    <w:rsid w:val="00A3583D"/>
    <w:rsid w:val="00A3584A"/>
    <w:rsid w:val="00A35B88"/>
    <w:rsid w:val="00A35D8A"/>
    <w:rsid w:val="00A36BAC"/>
    <w:rsid w:val="00A36BBC"/>
    <w:rsid w:val="00A36F14"/>
    <w:rsid w:val="00A37103"/>
    <w:rsid w:val="00A371AD"/>
    <w:rsid w:val="00A375BA"/>
    <w:rsid w:val="00A376D4"/>
    <w:rsid w:val="00A37923"/>
    <w:rsid w:val="00A3799B"/>
    <w:rsid w:val="00A37A4D"/>
    <w:rsid w:val="00A403CE"/>
    <w:rsid w:val="00A40777"/>
    <w:rsid w:val="00A40AD8"/>
    <w:rsid w:val="00A412A4"/>
    <w:rsid w:val="00A41761"/>
    <w:rsid w:val="00A41A90"/>
    <w:rsid w:val="00A42081"/>
    <w:rsid w:val="00A422C0"/>
    <w:rsid w:val="00A42514"/>
    <w:rsid w:val="00A42A83"/>
    <w:rsid w:val="00A42D3D"/>
    <w:rsid w:val="00A431A1"/>
    <w:rsid w:val="00A43503"/>
    <w:rsid w:val="00A43509"/>
    <w:rsid w:val="00A43927"/>
    <w:rsid w:val="00A4394E"/>
    <w:rsid w:val="00A44016"/>
    <w:rsid w:val="00A443AB"/>
    <w:rsid w:val="00A446A0"/>
    <w:rsid w:val="00A4491B"/>
    <w:rsid w:val="00A4492F"/>
    <w:rsid w:val="00A44F2B"/>
    <w:rsid w:val="00A4504D"/>
    <w:rsid w:val="00A452C2"/>
    <w:rsid w:val="00A456A8"/>
    <w:rsid w:val="00A45A0A"/>
    <w:rsid w:val="00A45E4D"/>
    <w:rsid w:val="00A4654E"/>
    <w:rsid w:val="00A46AC9"/>
    <w:rsid w:val="00A46FB0"/>
    <w:rsid w:val="00A47364"/>
    <w:rsid w:val="00A47C89"/>
    <w:rsid w:val="00A500BA"/>
    <w:rsid w:val="00A50864"/>
    <w:rsid w:val="00A51055"/>
    <w:rsid w:val="00A51351"/>
    <w:rsid w:val="00A515A6"/>
    <w:rsid w:val="00A5188A"/>
    <w:rsid w:val="00A519D1"/>
    <w:rsid w:val="00A51A53"/>
    <w:rsid w:val="00A51D3A"/>
    <w:rsid w:val="00A51F25"/>
    <w:rsid w:val="00A5215D"/>
    <w:rsid w:val="00A52740"/>
    <w:rsid w:val="00A52B17"/>
    <w:rsid w:val="00A52D19"/>
    <w:rsid w:val="00A52E18"/>
    <w:rsid w:val="00A5325B"/>
    <w:rsid w:val="00A53F66"/>
    <w:rsid w:val="00A541F3"/>
    <w:rsid w:val="00A547EF"/>
    <w:rsid w:val="00A54B8F"/>
    <w:rsid w:val="00A54D83"/>
    <w:rsid w:val="00A5511C"/>
    <w:rsid w:val="00A55457"/>
    <w:rsid w:val="00A5545C"/>
    <w:rsid w:val="00A55838"/>
    <w:rsid w:val="00A559F9"/>
    <w:rsid w:val="00A55A81"/>
    <w:rsid w:val="00A55B62"/>
    <w:rsid w:val="00A55FC0"/>
    <w:rsid w:val="00A56098"/>
    <w:rsid w:val="00A5652D"/>
    <w:rsid w:val="00A56613"/>
    <w:rsid w:val="00A56C7C"/>
    <w:rsid w:val="00A56E11"/>
    <w:rsid w:val="00A57173"/>
    <w:rsid w:val="00A5731E"/>
    <w:rsid w:val="00A57698"/>
    <w:rsid w:val="00A57CA7"/>
    <w:rsid w:val="00A57D1D"/>
    <w:rsid w:val="00A57FD2"/>
    <w:rsid w:val="00A60669"/>
    <w:rsid w:val="00A60A39"/>
    <w:rsid w:val="00A60D06"/>
    <w:rsid w:val="00A60E3A"/>
    <w:rsid w:val="00A61734"/>
    <w:rsid w:val="00A61E17"/>
    <w:rsid w:val="00A620E2"/>
    <w:rsid w:val="00A62CB9"/>
    <w:rsid w:val="00A62FDA"/>
    <w:rsid w:val="00A6362B"/>
    <w:rsid w:val="00A640FF"/>
    <w:rsid w:val="00A64923"/>
    <w:rsid w:val="00A64FFE"/>
    <w:rsid w:val="00A65136"/>
    <w:rsid w:val="00A651E8"/>
    <w:rsid w:val="00A65439"/>
    <w:rsid w:val="00A65587"/>
    <w:rsid w:val="00A6563F"/>
    <w:rsid w:val="00A65A6C"/>
    <w:rsid w:val="00A65A85"/>
    <w:rsid w:val="00A66147"/>
    <w:rsid w:val="00A662BA"/>
    <w:rsid w:val="00A66792"/>
    <w:rsid w:val="00A66820"/>
    <w:rsid w:val="00A66E81"/>
    <w:rsid w:val="00A6729F"/>
    <w:rsid w:val="00A67306"/>
    <w:rsid w:val="00A676A2"/>
    <w:rsid w:val="00A677AF"/>
    <w:rsid w:val="00A67886"/>
    <w:rsid w:val="00A678A7"/>
    <w:rsid w:val="00A67940"/>
    <w:rsid w:val="00A67ACD"/>
    <w:rsid w:val="00A67BF4"/>
    <w:rsid w:val="00A700BB"/>
    <w:rsid w:val="00A70337"/>
    <w:rsid w:val="00A707CA"/>
    <w:rsid w:val="00A70E3B"/>
    <w:rsid w:val="00A71503"/>
    <w:rsid w:val="00A71600"/>
    <w:rsid w:val="00A717B5"/>
    <w:rsid w:val="00A71AA5"/>
    <w:rsid w:val="00A71B86"/>
    <w:rsid w:val="00A71F67"/>
    <w:rsid w:val="00A722B5"/>
    <w:rsid w:val="00A726AE"/>
    <w:rsid w:val="00A72864"/>
    <w:rsid w:val="00A7302E"/>
    <w:rsid w:val="00A734FD"/>
    <w:rsid w:val="00A73561"/>
    <w:rsid w:val="00A737EB"/>
    <w:rsid w:val="00A73A10"/>
    <w:rsid w:val="00A73C6E"/>
    <w:rsid w:val="00A74339"/>
    <w:rsid w:val="00A74878"/>
    <w:rsid w:val="00A74C5A"/>
    <w:rsid w:val="00A74CFE"/>
    <w:rsid w:val="00A74E6F"/>
    <w:rsid w:val="00A75153"/>
    <w:rsid w:val="00A751F8"/>
    <w:rsid w:val="00A75D4E"/>
    <w:rsid w:val="00A75E05"/>
    <w:rsid w:val="00A76567"/>
    <w:rsid w:val="00A76571"/>
    <w:rsid w:val="00A767A9"/>
    <w:rsid w:val="00A767FC"/>
    <w:rsid w:val="00A76F17"/>
    <w:rsid w:val="00A77134"/>
    <w:rsid w:val="00A77276"/>
    <w:rsid w:val="00A77476"/>
    <w:rsid w:val="00A77496"/>
    <w:rsid w:val="00A77A75"/>
    <w:rsid w:val="00A77EC9"/>
    <w:rsid w:val="00A802C2"/>
    <w:rsid w:val="00A80387"/>
    <w:rsid w:val="00A80655"/>
    <w:rsid w:val="00A8094A"/>
    <w:rsid w:val="00A80BEF"/>
    <w:rsid w:val="00A81B15"/>
    <w:rsid w:val="00A82056"/>
    <w:rsid w:val="00A8248D"/>
    <w:rsid w:val="00A825B5"/>
    <w:rsid w:val="00A82C82"/>
    <w:rsid w:val="00A83340"/>
    <w:rsid w:val="00A83572"/>
    <w:rsid w:val="00A83C79"/>
    <w:rsid w:val="00A848B4"/>
    <w:rsid w:val="00A85286"/>
    <w:rsid w:val="00A8542F"/>
    <w:rsid w:val="00A85794"/>
    <w:rsid w:val="00A85950"/>
    <w:rsid w:val="00A85B66"/>
    <w:rsid w:val="00A85C9A"/>
    <w:rsid w:val="00A85DBC"/>
    <w:rsid w:val="00A85F49"/>
    <w:rsid w:val="00A8630A"/>
    <w:rsid w:val="00A866A3"/>
    <w:rsid w:val="00A867E7"/>
    <w:rsid w:val="00A8680C"/>
    <w:rsid w:val="00A86916"/>
    <w:rsid w:val="00A86D4F"/>
    <w:rsid w:val="00A87128"/>
    <w:rsid w:val="00A872B4"/>
    <w:rsid w:val="00A87873"/>
    <w:rsid w:val="00A87A55"/>
    <w:rsid w:val="00A87CD1"/>
    <w:rsid w:val="00A9102F"/>
    <w:rsid w:val="00A91132"/>
    <w:rsid w:val="00A91686"/>
    <w:rsid w:val="00A9178B"/>
    <w:rsid w:val="00A92243"/>
    <w:rsid w:val="00A9240B"/>
    <w:rsid w:val="00A93A64"/>
    <w:rsid w:val="00A93CFF"/>
    <w:rsid w:val="00A94267"/>
    <w:rsid w:val="00A94F40"/>
    <w:rsid w:val="00A959A2"/>
    <w:rsid w:val="00A95B87"/>
    <w:rsid w:val="00A965BC"/>
    <w:rsid w:val="00A96DE6"/>
    <w:rsid w:val="00A96FD0"/>
    <w:rsid w:val="00A9725B"/>
    <w:rsid w:val="00A97264"/>
    <w:rsid w:val="00A97CB6"/>
    <w:rsid w:val="00AA087C"/>
    <w:rsid w:val="00AA0933"/>
    <w:rsid w:val="00AA095F"/>
    <w:rsid w:val="00AA0BD6"/>
    <w:rsid w:val="00AA1092"/>
    <w:rsid w:val="00AA1F79"/>
    <w:rsid w:val="00AA2194"/>
    <w:rsid w:val="00AA27DD"/>
    <w:rsid w:val="00AA28BF"/>
    <w:rsid w:val="00AA2D5C"/>
    <w:rsid w:val="00AA2E18"/>
    <w:rsid w:val="00AA2E60"/>
    <w:rsid w:val="00AA314A"/>
    <w:rsid w:val="00AA32E3"/>
    <w:rsid w:val="00AA3750"/>
    <w:rsid w:val="00AA3B05"/>
    <w:rsid w:val="00AA3D6A"/>
    <w:rsid w:val="00AA3E93"/>
    <w:rsid w:val="00AA41B6"/>
    <w:rsid w:val="00AA42AF"/>
    <w:rsid w:val="00AA42B1"/>
    <w:rsid w:val="00AA43F3"/>
    <w:rsid w:val="00AA45E2"/>
    <w:rsid w:val="00AA4741"/>
    <w:rsid w:val="00AA476A"/>
    <w:rsid w:val="00AA4772"/>
    <w:rsid w:val="00AA4C93"/>
    <w:rsid w:val="00AA5103"/>
    <w:rsid w:val="00AA53E0"/>
    <w:rsid w:val="00AA5614"/>
    <w:rsid w:val="00AA568C"/>
    <w:rsid w:val="00AA589C"/>
    <w:rsid w:val="00AA59D6"/>
    <w:rsid w:val="00AA6226"/>
    <w:rsid w:val="00AA6675"/>
    <w:rsid w:val="00AA69E4"/>
    <w:rsid w:val="00AA7169"/>
    <w:rsid w:val="00AA7233"/>
    <w:rsid w:val="00AB0032"/>
    <w:rsid w:val="00AB0511"/>
    <w:rsid w:val="00AB0C5E"/>
    <w:rsid w:val="00AB11AF"/>
    <w:rsid w:val="00AB126E"/>
    <w:rsid w:val="00AB1538"/>
    <w:rsid w:val="00AB1AF2"/>
    <w:rsid w:val="00AB25ED"/>
    <w:rsid w:val="00AB3132"/>
    <w:rsid w:val="00AB32B3"/>
    <w:rsid w:val="00AB337B"/>
    <w:rsid w:val="00AB3D5F"/>
    <w:rsid w:val="00AB3F85"/>
    <w:rsid w:val="00AB4129"/>
    <w:rsid w:val="00AB43CE"/>
    <w:rsid w:val="00AB4AC5"/>
    <w:rsid w:val="00AB52BC"/>
    <w:rsid w:val="00AB56BC"/>
    <w:rsid w:val="00AB693E"/>
    <w:rsid w:val="00AB7105"/>
    <w:rsid w:val="00AB715D"/>
    <w:rsid w:val="00AB7B98"/>
    <w:rsid w:val="00AB7FA4"/>
    <w:rsid w:val="00AC0577"/>
    <w:rsid w:val="00AC07F0"/>
    <w:rsid w:val="00AC0B35"/>
    <w:rsid w:val="00AC1A81"/>
    <w:rsid w:val="00AC1DB0"/>
    <w:rsid w:val="00AC1DD1"/>
    <w:rsid w:val="00AC1ED3"/>
    <w:rsid w:val="00AC2401"/>
    <w:rsid w:val="00AC2A28"/>
    <w:rsid w:val="00AC390B"/>
    <w:rsid w:val="00AC3BAB"/>
    <w:rsid w:val="00AC3BC9"/>
    <w:rsid w:val="00AC41C8"/>
    <w:rsid w:val="00AC43AB"/>
    <w:rsid w:val="00AC57B6"/>
    <w:rsid w:val="00AC57F0"/>
    <w:rsid w:val="00AC5BD9"/>
    <w:rsid w:val="00AC5E89"/>
    <w:rsid w:val="00AC624C"/>
    <w:rsid w:val="00AC632B"/>
    <w:rsid w:val="00AC6993"/>
    <w:rsid w:val="00AC6D35"/>
    <w:rsid w:val="00AC6E03"/>
    <w:rsid w:val="00AC6FBE"/>
    <w:rsid w:val="00AC711F"/>
    <w:rsid w:val="00AC7BD8"/>
    <w:rsid w:val="00AD0966"/>
    <w:rsid w:val="00AD0A11"/>
    <w:rsid w:val="00AD12F9"/>
    <w:rsid w:val="00AD17AD"/>
    <w:rsid w:val="00AD17B1"/>
    <w:rsid w:val="00AD1969"/>
    <w:rsid w:val="00AD1976"/>
    <w:rsid w:val="00AD1D4E"/>
    <w:rsid w:val="00AD2135"/>
    <w:rsid w:val="00AD282C"/>
    <w:rsid w:val="00AD29C5"/>
    <w:rsid w:val="00AD2C2B"/>
    <w:rsid w:val="00AD2F7D"/>
    <w:rsid w:val="00AD30ED"/>
    <w:rsid w:val="00AD35C5"/>
    <w:rsid w:val="00AD396A"/>
    <w:rsid w:val="00AD3B17"/>
    <w:rsid w:val="00AD4439"/>
    <w:rsid w:val="00AD4B9B"/>
    <w:rsid w:val="00AD4BF3"/>
    <w:rsid w:val="00AD4C36"/>
    <w:rsid w:val="00AD4D00"/>
    <w:rsid w:val="00AD5136"/>
    <w:rsid w:val="00AD51E4"/>
    <w:rsid w:val="00AD5695"/>
    <w:rsid w:val="00AD5A97"/>
    <w:rsid w:val="00AD5B8E"/>
    <w:rsid w:val="00AD6304"/>
    <w:rsid w:val="00AD6633"/>
    <w:rsid w:val="00AD68AB"/>
    <w:rsid w:val="00AD6A22"/>
    <w:rsid w:val="00AD74CE"/>
    <w:rsid w:val="00AD768A"/>
    <w:rsid w:val="00AD776E"/>
    <w:rsid w:val="00AD77DB"/>
    <w:rsid w:val="00AD7D96"/>
    <w:rsid w:val="00AD7EBE"/>
    <w:rsid w:val="00AE0511"/>
    <w:rsid w:val="00AE0C19"/>
    <w:rsid w:val="00AE116C"/>
    <w:rsid w:val="00AE15B3"/>
    <w:rsid w:val="00AE1FCE"/>
    <w:rsid w:val="00AE2989"/>
    <w:rsid w:val="00AE2B2B"/>
    <w:rsid w:val="00AE2B30"/>
    <w:rsid w:val="00AE2B77"/>
    <w:rsid w:val="00AE2E30"/>
    <w:rsid w:val="00AE3110"/>
    <w:rsid w:val="00AE342A"/>
    <w:rsid w:val="00AE39D1"/>
    <w:rsid w:val="00AE441D"/>
    <w:rsid w:val="00AE4661"/>
    <w:rsid w:val="00AE4EB7"/>
    <w:rsid w:val="00AE4F0E"/>
    <w:rsid w:val="00AE4F9E"/>
    <w:rsid w:val="00AE5542"/>
    <w:rsid w:val="00AE627B"/>
    <w:rsid w:val="00AE62B1"/>
    <w:rsid w:val="00AE6EAF"/>
    <w:rsid w:val="00AE72FC"/>
    <w:rsid w:val="00AE771A"/>
    <w:rsid w:val="00AE77AD"/>
    <w:rsid w:val="00AE7DF2"/>
    <w:rsid w:val="00AE7FE5"/>
    <w:rsid w:val="00AF0121"/>
    <w:rsid w:val="00AF0168"/>
    <w:rsid w:val="00AF05A8"/>
    <w:rsid w:val="00AF070E"/>
    <w:rsid w:val="00AF0A9C"/>
    <w:rsid w:val="00AF0F4C"/>
    <w:rsid w:val="00AF1E41"/>
    <w:rsid w:val="00AF1FD7"/>
    <w:rsid w:val="00AF2285"/>
    <w:rsid w:val="00AF245C"/>
    <w:rsid w:val="00AF2A0B"/>
    <w:rsid w:val="00AF3407"/>
    <w:rsid w:val="00AF3F64"/>
    <w:rsid w:val="00AF404F"/>
    <w:rsid w:val="00AF4393"/>
    <w:rsid w:val="00AF44A7"/>
    <w:rsid w:val="00AF45EC"/>
    <w:rsid w:val="00AF4C93"/>
    <w:rsid w:val="00AF5017"/>
    <w:rsid w:val="00AF502A"/>
    <w:rsid w:val="00AF5169"/>
    <w:rsid w:val="00AF5899"/>
    <w:rsid w:val="00AF590E"/>
    <w:rsid w:val="00AF5AD3"/>
    <w:rsid w:val="00AF5DEA"/>
    <w:rsid w:val="00AF5F89"/>
    <w:rsid w:val="00AF5F98"/>
    <w:rsid w:val="00AF6856"/>
    <w:rsid w:val="00AF6CC4"/>
    <w:rsid w:val="00AF72B1"/>
    <w:rsid w:val="00AF72BB"/>
    <w:rsid w:val="00AF769C"/>
    <w:rsid w:val="00AF7A18"/>
    <w:rsid w:val="00B0027B"/>
    <w:rsid w:val="00B0076D"/>
    <w:rsid w:val="00B00B2D"/>
    <w:rsid w:val="00B01413"/>
    <w:rsid w:val="00B01814"/>
    <w:rsid w:val="00B01F02"/>
    <w:rsid w:val="00B01FD7"/>
    <w:rsid w:val="00B030BA"/>
    <w:rsid w:val="00B032E3"/>
    <w:rsid w:val="00B03807"/>
    <w:rsid w:val="00B03FB4"/>
    <w:rsid w:val="00B040DD"/>
    <w:rsid w:val="00B04426"/>
    <w:rsid w:val="00B04AA0"/>
    <w:rsid w:val="00B04B1C"/>
    <w:rsid w:val="00B04BAC"/>
    <w:rsid w:val="00B05283"/>
    <w:rsid w:val="00B053DC"/>
    <w:rsid w:val="00B0549A"/>
    <w:rsid w:val="00B0589A"/>
    <w:rsid w:val="00B06020"/>
    <w:rsid w:val="00B06223"/>
    <w:rsid w:val="00B06419"/>
    <w:rsid w:val="00B067DB"/>
    <w:rsid w:val="00B06A8C"/>
    <w:rsid w:val="00B06BF3"/>
    <w:rsid w:val="00B06FE1"/>
    <w:rsid w:val="00B06FEF"/>
    <w:rsid w:val="00B079D6"/>
    <w:rsid w:val="00B07E91"/>
    <w:rsid w:val="00B07F02"/>
    <w:rsid w:val="00B10052"/>
    <w:rsid w:val="00B1052C"/>
    <w:rsid w:val="00B10CF5"/>
    <w:rsid w:val="00B111D5"/>
    <w:rsid w:val="00B11257"/>
    <w:rsid w:val="00B11618"/>
    <w:rsid w:val="00B1168B"/>
    <w:rsid w:val="00B11C26"/>
    <w:rsid w:val="00B11D74"/>
    <w:rsid w:val="00B1230C"/>
    <w:rsid w:val="00B12A4A"/>
    <w:rsid w:val="00B1303C"/>
    <w:rsid w:val="00B130E0"/>
    <w:rsid w:val="00B1329E"/>
    <w:rsid w:val="00B132E1"/>
    <w:rsid w:val="00B14084"/>
    <w:rsid w:val="00B14113"/>
    <w:rsid w:val="00B143B1"/>
    <w:rsid w:val="00B145E0"/>
    <w:rsid w:val="00B14BC8"/>
    <w:rsid w:val="00B1547F"/>
    <w:rsid w:val="00B1595E"/>
    <w:rsid w:val="00B159E9"/>
    <w:rsid w:val="00B15EDD"/>
    <w:rsid w:val="00B164E7"/>
    <w:rsid w:val="00B16B42"/>
    <w:rsid w:val="00B17273"/>
    <w:rsid w:val="00B17322"/>
    <w:rsid w:val="00B175C7"/>
    <w:rsid w:val="00B17ACD"/>
    <w:rsid w:val="00B17B69"/>
    <w:rsid w:val="00B2022E"/>
    <w:rsid w:val="00B20C57"/>
    <w:rsid w:val="00B2102D"/>
    <w:rsid w:val="00B214ED"/>
    <w:rsid w:val="00B21D87"/>
    <w:rsid w:val="00B21DD6"/>
    <w:rsid w:val="00B21EA2"/>
    <w:rsid w:val="00B21FDB"/>
    <w:rsid w:val="00B22556"/>
    <w:rsid w:val="00B22831"/>
    <w:rsid w:val="00B22839"/>
    <w:rsid w:val="00B22ADA"/>
    <w:rsid w:val="00B23862"/>
    <w:rsid w:val="00B23C71"/>
    <w:rsid w:val="00B24171"/>
    <w:rsid w:val="00B2473B"/>
    <w:rsid w:val="00B24E76"/>
    <w:rsid w:val="00B2553F"/>
    <w:rsid w:val="00B257DB"/>
    <w:rsid w:val="00B25956"/>
    <w:rsid w:val="00B259FA"/>
    <w:rsid w:val="00B26219"/>
    <w:rsid w:val="00B266C7"/>
    <w:rsid w:val="00B27086"/>
    <w:rsid w:val="00B2725D"/>
    <w:rsid w:val="00B27A89"/>
    <w:rsid w:val="00B27C99"/>
    <w:rsid w:val="00B3052E"/>
    <w:rsid w:val="00B306E2"/>
    <w:rsid w:val="00B30934"/>
    <w:rsid w:val="00B30EF4"/>
    <w:rsid w:val="00B31811"/>
    <w:rsid w:val="00B31AE4"/>
    <w:rsid w:val="00B31CA5"/>
    <w:rsid w:val="00B320A5"/>
    <w:rsid w:val="00B3221E"/>
    <w:rsid w:val="00B325C9"/>
    <w:rsid w:val="00B33388"/>
    <w:rsid w:val="00B334B9"/>
    <w:rsid w:val="00B33956"/>
    <w:rsid w:val="00B33B7D"/>
    <w:rsid w:val="00B342CC"/>
    <w:rsid w:val="00B3438C"/>
    <w:rsid w:val="00B345CB"/>
    <w:rsid w:val="00B350DC"/>
    <w:rsid w:val="00B35A1A"/>
    <w:rsid w:val="00B35BFD"/>
    <w:rsid w:val="00B35EED"/>
    <w:rsid w:val="00B36132"/>
    <w:rsid w:val="00B36208"/>
    <w:rsid w:val="00B365DE"/>
    <w:rsid w:val="00B36984"/>
    <w:rsid w:val="00B371A0"/>
    <w:rsid w:val="00B371BB"/>
    <w:rsid w:val="00B373D2"/>
    <w:rsid w:val="00B375C6"/>
    <w:rsid w:val="00B3769C"/>
    <w:rsid w:val="00B4045F"/>
    <w:rsid w:val="00B4060C"/>
    <w:rsid w:val="00B40AA6"/>
    <w:rsid w:val="00B40C16"/>
    <w:rsid w:val="00B40D30"/>
    <w:rsid w:val="00B40D32"/>
    <w:rsid w:val="00B42683"/>
    <w:rsid w:val="00B426E8"/>
    <w:rsid w:val="00B428B9"/>
    <w:rsid w:val="00B42B91"/>
    <w:rsid w:val="00B42D6D"/>
    <w:rsid w:val="00B42E93"/>
    <w:rsid w:val="00B437E2"/>
    <w:rsid w:val="00B43E1B"/>
    <w:rsid w:val="00B43FEC"/>
    <w:rsid w:val="00B44184"/>
    <w:rsid w:val="00B44493"/>
    <w:rsid w:val="00B445F1"/>
    <w:rsid w:val="00B44714"/>
    <w:rsid w:val="00B44746"/>
    <w:rsid w:val="00B44B08"/>
    <w:rsid w:val="00B44C8B"/>
    <w:rsid w:val="00B44E5C"/>
    <w:rsid w:val="00B44E84"/>
    <w:rsid w:val="00B4508C"/>
    <w:rsid w:val="00B4513A"/>
    <w:rsid w:val="00B45EA9"/>
    <w:rsid w:val="00B45ED8"/>
    <w:rsid w:val="00B46071"/>
    <w:rsid w:val="00B46301"/>
    <w:rsid w:val="00B464BA"/>
    <w:rsid w:val="00B46770"/>
    <w:rsid w:val="00B477BF"/>
    <w:rsid w:val="00B478AC"/>
    <w:rsid w:val="00B47B39"/>
    <w:rsid w:val="00B47D85"/>
    <w:rsid w:val="00B47FFA"/>
    <w:rsid w:val="00B500A4"/>
    <w:rsid w:val="00B500D0"/>
    <w:rsid w:val="00B50678"/>
    <w:rsid w:val="00B51560"/>
    <w:rsid w:val="00B51948"/>
    <w:rsid w:val="00B51C48"/>
    <w:rsid w:val="00B51D56"/>
    <w:rsid w:val="00B51FD6"/>
    <w:rsid w:val="00B524F8"/>
    <w:rsid w:val="00B524FF"/>
    <w:rsid w:val="00B5252E"/>
    <w:rsid w:val="00B525CC"/>
    <w:rsid w:val="00B528D6"/>
    <w:rsid w:val="00B52AF2"/>
    <w:rsid w:val="00B52B20"/>
    <w:rsid w:val="00B52BA6"/>
    <w:rsid w:val="00B52C27"/>
    <w:rsid w:val="00B52D44"/>
    <w:rsid w:val="00B5361A"/>
    <w:rsid w:val="00B5375F"/>
    <w:rsid w:val="00B53CB9"/>
    <w:rsid w:val="00B53D23"/>
    <w:rsid w:val="00B53F2D"/>
    <w:rsid w:val="00B54D99"/>
    <w:rsid w:val="00B54F43"/>
    <w:rsid w:val="00B55537"/>
    <w:rsid w:val="00B55A67"/>
    <w:rsid w:val="00B55D9A"/>
    <w:rsid w:val="00B561FB"/>
    <w:rsid w:val="00B565B6"/>
    <w:rsid w:val="00B5661F"/>
    <w:rsid w:val="00B56C16"/>
    <w:rsid w:val="00B56DC7"/>
    <w:rsid w:val="00B570BD"/>
    <w:rsid w:val="00B5711D"/>
    <w:rsid w:val="00B57E63"/>
    <w:rsid w:val="00B6053B"/>
    <w:rsid w:val="00B6099D"/>
    <w:rsid w:val="00B60C40"/>
    <w:rsid w:val="00B60CBD"/>
    <w:rsid w:val="00B61649"/>
    <w:rsid w:val="00B6180D"/>
    <w:rsid w:val="00B622CB"/>
    <w:rsid w:val="00B62368"/>
    <w:rsid w:val="00B62514"/>
    <w:rsid w:val="00B62B11"/>
    <w:rsid w:val="00B62DEA"/>
    <w:rsid w:val="00B6348E"/>
    <w:rsid w:val="00B63737"/>
    <w:rsid w:val="00B642DC"/>
    <w:rsid w:val="00B6467C"/>
    <w:rsid w:val="00B647B8"/>
    <w:rsid w:val="00B648B0"/>
    <w:rsid w:val="00B64DAA"/>
    <w:rsid w:val="00B64EF6"/>
    <w:rsid w:val="00B65101"/>
    <w:rsid w:val="00B654DD"/>
    <w:rsid w:val="00B65661"/>
    <w:rsid w:val="00B65ABE"/>
    <w:rsid w:val="00B65C93"/>
    <w:rsid w:val="00B6645A"/>
    <w:rsid w:val="00B665AA"/>
    <w:rsid w:val="00B66738"/>
    <w:rsid w:val="00B66C52"/>
    <w:rsid w:val="00B66E7C"/>
    <w:rsid w:val="00B672AB"/>
    <w:rsid w:val="00B674D6"/>
    <w:rsid w:val="00B67763"/>
    <w:rsid w:val="00B678DD"/>
    <w:rsid w:val="00B679E8"/>
    <w:rsid w:val="00B67BB4"/>
    <w:rsid w:val="00B70C94"/>
    <w:rsid w:val="00B711E0"/>
    <w:rsid w:val="00B71637"/>
    <w:rsid w:val="00B71E50"/>
    <w:rsid w:val="00B7260E"/>
    <w:rsid w:val="00B73001"/>
    <w:rsid w:val="00B7320E"/>
    <w:rsid w:val="00B734CA"/>
    <w:rsid w:val="00B7370C"/>
    <w:rsid w:val="00B737B8"/>
    <w:rsid w:val="00B73955"/>
    <w:rsid w:val="00B73D51"/>
    <w:rsid w:val="00B73EF8"/>
    <w:rsid w:val="00B74654"/>
    <w:rsid w:val="00B74819"/>
    <w:rsid w:val="00B74F8F"/>
    <w:rsid w:val="00B75177"/>
    <w:rsid w:val="00B75741"/>
    <w:rsid w:val="00B75C72"/>
    <w:rsid w:val="00B75EBF"/>
    <w:rsid w:val="00B77258"/>
    <w:rsid w:val="00B773EA"/>
    <w:rsid w:val="00B77A62"/>
    <w:rsid w:val="00B77BDF"/>
    <w:rsid w:val="00B80E36"/>
    <w:rsid w:val="00B80E49"/>
    <w:rsid w:val="00B81156"/>
    <w:rsid w:val="00B8171A"/>
    <w:rsid w:val="00B819F6"/>
    <w:rsid w:val="00B81AB1"/>
    <w:rsid w:val="00B81AE0"/>
    <w:rsid w:val="00B82066"/>
    <w:rsid w:val="00B822A0"/>
    <w:rsid w:val="00B8241C"/>
    <w:rsid w:val="00B8279A"/>
    <w:rsid w:val="00B82A7B"/>
    <w:rsid w:val="00B82C49"/>
    <w:rsid w:val="00B82C98"/>
    <w:rsid w:val="00B8301C"/>
    <w:rsid w:val="00B83349"/>
    <w:rsid w:val="00B83656"/>
    <w:rsid w:val="00B839F4"/>
    <w:rsid w:val="00B83EF8"/>
    <w:rsid w:val="00B8446C"/>
    <w:rsid w:val="00B84FA9"/>
    <w:rsid w:val="00B8536B"/>
    <w:rsid w:val="00B854E6"/>
    <w:rsid w:val="00B85DD7"/>
    <w:rsid w:val="00B85E75"/>
    <w:rsid w:val="00B8612A"/>
    <w:rsid w:val="00B86C75"/>
    <w:rsid w:val="00B86E35"/>
    <w:rsid w:val="00B87FD4"/>
    <w:rsid w:val="00B90985"/>
    <w:rsid w:val="00B90F89"/>
    <w:rsid w:val="00B91386"/>
    <w:rsid w:val="00B9159E"/>
    <w:rsid w:val="00B91A29"/>
    <w:rsid w:val="00B91B92"/>
    <w:rsid w:val="00B91C60"/>
    <w:rsid w:val="00B91C9F"/>
    <w:rsid w:val="00B92920"/>
    <w:rsid w:val="00B92977"/>
    <w:rsid w:val="00B929F1"/>
    <w:rsid w:val="00B92B68"/>
    <w:rsid w:val="00B93A4D"/>
    <w:rsid w:val="00B93EF8"/>
    <w:rsid w:val="00B93FC8"/>
    <w:rsid w:val="00B9420E"/>
    <w:rsid w:val="00B943D6"/>
    <w:rsid w:val="00B949B5"/>
    <w:rsid w:val="00B94B85"/>
    <w:rsid w:val="00B94F27"/>
    <w:rsid w:val="00B950B1"/>
    <w:rsid w:val="00B9525A"/>
    <w:rsid w:val="00B9584A"/>
    <w:rsid w:val="00B958D4"/>
    <w:rsid w:val="00B95B29"/>
    <w:rsid w:val="00B95C52"/>
    <w:rsid w:val="00B95E93"/>
    <w:rsid w:val="00B96AFD"/>
    <w:rsid w:val="00B970C8"/>
    <w:rsid w:val="00B97679"/>
    <w:rsid w:val="00B97986"/>
    <w:rsid w:val="00B97F82"/>
    <w:rsid w:val="00B97FB4"/>
    <w:rsid w:val="00BA0B86"/>
    <w:rsid w:val="00BA0D2D"/>
    <w:rsid w:val="00BA123E"/>
    <w:rsid w:val="00BA1434"/>
    <w:rsid w:val="00BA1632"/>
    <w:rsid w:val="00BA20F7"/>
    <w:rsid w:val="00BA250E"/>
    <w:rsid w:val="00BA3343"/>
    <w:rsid w:val="00BA33B4"/>
    <w:rsid w:val="00BA34FC"/>
    <w:rsid w:val="00BA374D"/>
    <w:rsid w:val="00BA37BC"/>
    <w:rsid w:val="00BA3BC6"/>
    <w:rsid w:val="00BA3D35"/>
    <w:rsid w:val="00BA3D71"/>
    <w:rsid w:val="00BA3DEB"/>
    <w:rsid w:val="00BA3FFE"/>
    <w:rsid w:val="00BA47FD"/>
    <w:rsid w:val="00BA48CB"/>
    <w:rsid w:val="00BA4BC5"/>
    <w:rsid w:val="00BA4F5F"/>
    <w:rsid w:val="00BA597A"/>
    <w:rsid w:val="00BA5C17"/>
    <w:rsid w:val="00BA5E47"/>
    <w:rsid w:val="00BA5EFD"/>
    <w:rsid w:val="00BA7239"/>
    <w:rsid w:val="00BA751A"/>
    <w:rsid w:val="00BA765E"/>
    <w:rsid w:val="00BA7A74"/>
    <w:rsid w:val="00BB0001"/>
    <w:rsid w:val="00BB0124"/>
    <w:rsid w:val="00BB014C"/>
    <w:rsid w:val="00BB04A1"/>
    <w:rsid w:val="00BB0583"/>
    <w:rsid w:val="00BB0956"/>
    <w:rsid w:val="00BB0DDF"/>
    <w:rsid w:val="00BB1370"/>
    <w:rsid w:val="00BB1BE6"/>
    <w:rsid w:val="00BB1E28"/>
    <w:rsid w:val="00BB20C2"/>
    <w:rsid w:val="00BB23D6"/>
    <w:rsid w:val="00BB279F"/>
    <w:rsid w:val="00BB2B4D"/>
    <w:rsid w:val="00BB2B8F"/>
    <w:rsid w:val="00BB2C84"/>
    <w:rsid w:val="00BB2D66"/>
    <w:rsid w:val="00BB3590"/>
    <w:rsid w:val="00BB359F"/>
    <w:rsid w:val="00BB39FD"/>
    <w:rsid w:val="00BB4346"/>
    <w:rsid w:val="00BB43B8"/>
    <w:rsid w:val="00BB4CC1"/>
    <w:rsid w:val="00BB4D38"/>
    <w:rsid w:val="00BB53AC"/>
    <w:rsid w:val="00BB5C16"/>
    <w:rsid w:val="00BB5CFD"/>
    <w:rsid w:val="00BB5D73"/>
    <w:rsid w:val="00BB6311"/>
    <w:rsid w:val="00BB6716"/>
    <w:rsid w:val="00BB6BD4"/>
    <w:rsid w:val="00BB6FAB"/>
    <w:rsid w:val="00BB71C1"/>
    <w:rsid w:val="00BB7338"/>
    <w:rsid w:val="00BC0A84"/>
    <w:rsid w:val="00BC0B10"/>
    <w:rsid w:val="00BC0BC1"/>
    <w:rsid w:val="00BC0BE0"/>
    <w:rsid w:val="00BC126A"/>
    <w:rsid w:val="00BC162A"/>
    <w:rsid w:val="00BC1A44"/>
    <w:rsid w:val="00BC20B5"/>
    <w:rsid w:val="00BC2BA0"/>
    <w:rsid w:val="00BC2D24"/>
    <w:rsid w:val="00BC324F"/>
    <w:rsid w:val="00BC3417"/>
    <w:rsid w:val="00BC3597"/>
    <w:rsid w:val="00BC4188"/>
    <w:rsid w:val="00BC4715"/>
    <w:rsid w:val="00BC4A0E"/>
    <w:rsid w:val="00BC4F9C"/>
    <w:rsid w:val="00BC577A"/>
    <w:rsid w:val="00BC5EC5"/>
    <w:rsid w:val="00BC67C3"/>
    <w:rsid w:val="00BC6E6F"/>
    <w:rsid w:val="00BC70C2"/>
    <w:rsid w:val="00BC7755"/>
    <w:rsid w:val="00BC77A6"/>
    <w:rsid w:val="00BC7EF0"/>
    <w:rsid w:val="00BC7FC6"/>
    <w:rsid w:val="00BD01C1"/>
    <w:rsid w:val="00BD0233"/>
    <w:rsid w:val="00BD0327"/>
    <w:rsid w:val="00BD0718"/>
    <w:rsid w:val="00BD0905"/>
    <w:rsid w:val="00BD0C5F"/>
    <w:rsid w:val="00BD0C7B"/>
    <w:rsid w:val="00BD13C2"/>
    <w:rsid w:val="00BD1610"/>
    <w:rsid w:val="00BD1A87"/>
    <w:rsid w:val="00BD1B33"/>
    <w:rsid w:val="00BD1C43"/>
    <w:rsid w:val="00BD2337"/>
    <w:rsid w:val="00BD241F"/>
    <w:rsid w:val="00BD24EA"/>
    <w:rsid w:val="00BD24EE"/>
    <w:rsid w:val="00BD297A"/>
    <w:rsid w:val="00BD2C9B"/>
    <w:rsid w:val="00BD2D48"/>
    <w:rsid w:val="00BD326B"/>
    <w:rsid w:val="00BD32F6"/>
    <w:rsid w:val="00BD3B8D"/>
    <w:rsid w:val="00BD3C92"/>
    <w:rsid w:val="00BD400C"/>
    <w:rsid w:val="00BD455F"/>
    <w:rsid w:val="00BD480C"/>
    <w:rsid w:val="00BD4875"/>
    <w:rsid w:val="00BD5511"/>
    <w:rsid w:val="00BD5DDD"/>
    <w:rsid w:val="00BD6133"/>
    <w:rsid w:val="00BD63A8"/>
    <w:rsid w:val="00BD6A93"/>
    <w:rsid w:val="00BD6CEE"/>
    <w:rsid w:val="00BD6DF0"/>
    <w:rsid w:val="00BD703B"/>
    <w:rsid w:val="00BD705B"/>
    <w:rsid w:val="00BD707B"/>
    <w:rsid w:val="00BD7CE6"/>
    <w:rsid w:val="00BE0187"/>
    <w:rsid w:val="00BE03F2"/>
    <w:rsid w:val="00BE0C11"/>
    <w:rsid w:val="00BE1040"/>
    <w:rsid w:val="00BE1212"/>
    <w:rsid w:val="00BE1565"/>
    <w:rsid w:val="00BE1A05"/>
    <w:rsid w:val="00BE1F63"/>
    <w:rsid w:val="00BE2053"/>
    <w:rsid w:val="00BE24F6"/>
    <w:rsid w:val="00BE306F"/>
    <w:rsid w:val="00BE30EC"/>
    <w:rsid w:val="00BE31A4"/>
    <w:rsid w:val="00BE3911"/>
    <w:rsid w:val="00BE3A17"/>
    <w:rsid w:val="00BE3AF9"/>
    <w:rsid w:val="00BE3B37"/>
    <w:rsid w:val="00BE3BF5"/>
    <w:rsid w:val="00BE3D23"/>
    <w:rsid w:val="00BE40BE"/>
    <w:rsid w:val="00BE46B8"/>
    <w:rsid w:val="00BE4711"/>
    <w:rsid w:val="00BE4777"/>
    <w:rsid w:val="00BE50E7"/>
    <w:rsid w:val="00BE5489"/>
    <w:rsid w:val="00BE5751"/>
    <w:rsid w:val="00BE5B9A"/>
    <w:rsid w:val="00BE5CA5"/>
    <w:rsid w:val="00BE5CB9"/>
    <w:rsid w:val="00BE65C4"/>
    <w:rsid w:val="00BE6AFD"/>
    <w:rsid w:val="00BE6CCB"/>
    <w:rsid w:val="00BE6D4F"/>
    <w:rsid w:val="00BE73B7"/>
    <w:rsid w:val="00BE749E"/>
    <w:rsid w:val="00BE74E8"/>
    <w:rsid w:val="00BE767F"/>
    <w:rsid w:val="00BE768B"/>
    <w:rsid w:val="00BE7911"/>
    <w:rsid w:val="00BF00FB"/>
    <w:rsid w:val="00BF02BE"/>
    <w:rsid w:val="00BF0312"/>
    <w:rsid w:val="00BF088D"/>
    <w:rsid w:val="00BF0963"/>
    <w:rsid w:val="00BF0A8F"/>
    <w:rsid w:val="00BF0E26"/>
    <w:rsid w:val="00BF152F"/>
    <w:rsid w:val="00BF171A"/>
    <w:rsid w:val="00BF1B08"/>
    <w:rsid w:val="00BF2445"/>
    <w:rsid w:val="00BF33F9"/>
    <w:rsid w:val="00BF388E"/>
    <w:rsid w:val="00BF3B7F"/>
    <w:rsid w:val="00BF3F2B"/>
    <w:rsid w:val="00BF40C9"/>
    <w:rsid w:val="00BF4329"/>
    <w:rsid w:val="00BF477C"/>
    <w:rsid w:val="00BF47A8"/>
    <w:rsid w:val="00BF48EB"/>
    <w:rsid w:val="00BF4AD2"/>
    <w:rsid w:val="00BF51DF"/>
    <w:rsid w:val="00BF523B"/>
    <w:rsid w:val="00BF54BC"/>
    <w:rsid w:val="00BF55F9"/>
    <w:rsid w:val="00BF5875"/>
    <w:rsid w:val="00BF61AA"/>
    <w:rsid w:val="00BF6E4D"/>
    <w:rsid w:val="00BF6F49"/>
    <w:rsid w:val="00BF7201"/>
    <w:rsid w:val="00BF7CA4"/>
    <w:rsid w:val="00BF7FAD"/>
    <w:rsid w:val="00C007A8"/>
    <w:rsid w:val="00C01228"/>
    <w:rsid w:val="00C013AF"/>
    <w:rsid w:val="00C017CF"/>
    <w:rsid w:val="00C01AD5"/>
    <w:rsid w:val="00C01D4A"/>
    <w:rsid w:val="00C01FBF"/>
    <w:rsid w:val="00C0224D"/>
    <w:rsid w:val="00C029E5"/>
    <w:rsid w:val="00C029E7"/>
    <w:rsid w:val="00C02A0E"/>
    <w:rsid w:val="00C02B04"/>
    <w:rsid w:val="00C02DAE"/>
    <w:rsid w:val="00C02FE3"/>
    <w:rsid w:val="00C0419D"/>
    <w:rsid w:val="00C04397"/>
    <w:rsid w:val="00C048F4"/>
    <w:rsid w:val="00C04BE9"/>
    <w:rsid w:val="00C04C20"/>
    <w:rsid w:val="00C04D85"/>
    <w:rsid w:val="00C050BC"/>
    <w:rsid w:val="00C050CF"/>
    <w:rsid w:val="00C055FA"/>
    <w:rsid w:val="00C0565E"/>
    <w:rsid w:val="00C05737"/>
    <w:rsid w:val="00C05BF8"/>
    <w:rsid w:val="00C05E50"/>
    <w:rsid w:val="00C06487"/>
    <w:rsid w:val="00C06556"/>
    <w:rsid w:val="00C065DE"/>
    <w:rsid w:val="00C06673"/>
    <w:rsid w:val="00C06724"/>
    <w:rsid w:val="00C067A6"/>
    <w:rsid w:val="00C06AA9"/>
    <w:rsid w:val="00C06C3C"/>
    <w:rsid w:val="00C06D1E"/>
    <w:rsid w:val="00C06D2E"/>
    <w:rsid w:val="00C06DC6"/>
    <w:rsid w:val="00C06DCE"/>
    <w:rsid w:val="00C07005"/>
    <w:rsid w:val="00C074D6"/>
    <w:rsid w:val="00C0753C"/>
    <w:rsid w:val="00C078CF"/>
    <w:rsid w:val="00C07CA0"/>
    <w:rsid w:val="00C105E0"/>
    <w:rsid w:val="00C10644"/>
    <w:rsid w:val="00C1065D"/>
    <w:rsid w:val="00C1082C"/>
    <w:rsid w:val="00C10C92"/>
    <w:rsid w:val="00C112CD"/>
    <w:rsid w:val="00C11EE5"/>
    <w:rsid w:val="00C11FFA"/>
    <w:rsid w:val="00C12516"/>
    <w:rsid w:val="00C12A8A"/>
    <w:rsid w:val="00C12C6F"/>
    <w:rsid w:val="00C132FA"/>
    <w:rsid w:val="00C13375"/>
    <w:rsid w:val="00C13A48"/>
    <w:rsid w:val="00C13B31"/>
    <w:rsid w:val="00C148A4"/>
    <w:rsid w:val="00C1494B"/>
    <w:rsid w:val="00C14DE6"/>
    <w:rsid w:val="00C15AC6"/>
    <w:rsid w:val="00C15D93"/>
    <w:rsid w:val="00C16052"/>
    <w:rsid w:val="00C16432"/>
    <w:rsid w:val="00C1643C"/>
    <w:rsid w:val="00C168CA"/>
    <w:rsid w:val="00C169C5"/>
    <w:rsid w:val="00C16A48"/>
    <w:rsid w:val="00C16B7D"/>
    <w:rsid w:val="00C16E7D"/>
    <w:rsid w:val="00C1783D"/>
    <w:rsid w:val="00C200C1"/>
    <w:rsid w:val="00C203C4"/>
    <w:rsid w:val="00C205AB"/>
    <w:rsid w:val="00C2094F"/>
    <w:rsid w:val="00C209B5"/>
    <w:rsid w:val="00C20AFB"/>
    <w:rsid w:val="00C21190"/>
    <w:rsid w:val="00C213D5"/>
    <w:rsid w:val="00C21703"/>
    <w:rsid w:val="00C21A17"/>
    <w:rsid w:val="00C223F3"/>
    <w:rsid w:val="00C226D3"/>
    <w:rsid w:val="00C22BA6"/>
    <w:rsid w:val="00C22E9B"/>
    <w:rsid w:val="00C2428B"/>
    <w:rsid w:val="00C247CE"/>
    <w:rsid w:val="00C248F0"/>
    <w:rsid w:val="00C24929"/>
    <w:rsid w:val="00C24B20"/>
    <w:rsid w:val="00C25A67"/>
    <w:rsid w:val="00C2665E"/>
    <w:rsid w:val="00C26E3A"/>
    <w:rsid w:val="00C26EE8"/>
    <w:rsid w:val="00C2712B"/>
    <w:rsid w:val="00C2743A"/>
    <w:rsid w:val="00C306D4"/>
    <w:rsid w:val="00C310A9"/>
    <w:rsid w:val="00C31372"/>
    <w:rsid w:val="00C313B8"/>
    <w:rsid w:val="00C31D69"/>
    <w:rsid w:val="00C32B6D"/>
    <w:rsid w:val="00C32BA6"/>
    <w:rsid w:val="00C33440"/>
    <w:rsid w:val="00C33F2D"/>
    <w:rsid w:val="00C345D5"/>
    <w:rsid w:val="00C34791"/>
    <w:rsid w:val="00C353CB"/>
    <w:rsid w:val="00C35C43"/>
    <w:rsid w:val="00C36A7D"/>
    <w:rsid w:val="00C37434"/>
    <w:rsid w:val="00C401B8"/>
    <w:rsid w:val="00C40383"/>
    <w:rsid w:val="00C4083B"/>
    <w:rsid w:val="00C41256"/>
    <w:rsid w:val="00C4128C"/>
    <w:rsid w:val="00C41ACF"/>
    <w:rsid w:val="00C41BD5"/>
    <w:rsid w:val="00C41CF5"/>
    <w:rsid w:val="00C42206"/>
    <w:rsid w:val="00C423AC"/>
    <w:rsid w:val="00C42419"/>
    <w:rsid w:val="00C427E1"/>
    <w:rsid w:val="00C42DD2"/>
    <w:rsid w:val="00C42EBF"/>
    <w:rsid w:val="00C42F12"/>
    <w:rsid w:val="00C43078"/>
    <w:rsid w:val="00C43649"/>
    <w:rsid w:val="00C4373B"/>
    <w:rsid w:val="00C43947"/>
    <w:rsid w:val="00C439B6"/>
    <w:rsid w:val="00C43ED4"/>
    <w:rsid w:val="00C44930"/>
    <w:rsid w:val="00C4493F"/>
    <w:rsid w:val="00C451D8"/>
    <w:rsid w:val="00C45405"/>
    <w:rsid w:val="00C4577D"/>
    <w:rsid w:val="00C45B5B"/>
    <w:rsid w:val="00C4661B"/>
    <w:rsid w:val="00C46897"/>
    <w:rsid w:val="00C46C02"/>
    <w:rsid w:val="00C46FDE"/>
    <w:rsid w:val="00C475DA"/>
    <w:rsid w:val="00C479D8"/>
    <w:rsid w:val="00C47C99"/>
    <w:rsid w:val="00C50F33"/>
    <w:rsid w:val="00C513B0"/>
    <w:rsid w:val="00C514AB"/>
    <w:rsid w:val="00C514C8"/>
    <w:rsid w:val="00C51611"/>
    <w:rsid w:val="00C51ED9"/>
    <w:rsid w:val="00C520DE"/>
    <w:rsid w:val="00C523E6"/>
    <w:rsid w:val="00C5254A"/>
    <w:rsid w:val="00C525F5"/>
    <w:rsid w:val="00C53619"/>
    <w:rsid w:val="00C538E0"/>
    <w:rsid w:val="00C54045"/>
    <w:rsid w:val="00C5407C"/>
    <w:rsid w:val="00C542FA"/>
    <w:rsid w:val="00C546D5"/>
    <w:rsid w:val="00C54952"/>
    <w:rsid w:val="00C56178"/>
    <w:rsid w:val="00C56792"/>
    <w:rsid w:val="00C56937"/>
    <w:rsid w:val="00C56B2B"/>
    <w:rsid w:val="00C571AA"/>
    <w:rsid w:val="00C571D2"/>
    <w:rsid w:val="00C578D5"/>
    <w:rsid w:val="00C57F86"/>
    <w:rsid w:val="00C60272"/>
    <w:rsid w:val="00C602BB"/>
    <w:rsid w:val="00C603C4"/>
    <w:rsid w:val="00C603CE"/>
    <w:rsid w:val="00C60D38"/>
    <w:rsid w:val="00C60D3F"/>
    <w:rsid w:val="00C611B4"/>
    <w:rsid w:val="00C612CA"/>
    <w:rsid w:val="00C6141F"/>
    <w:rsid w:val="00C615A2"/>
    <w:rsid w:val="00C617C0"/>
    <w:rsid w:val="00C61A50"/>
    <w:rsid w:val="00C61D06"/>
    <w:rsid w:val="00C620B7"/>
    <w:rsid w:val="00C6278C"/>
    <w:rsid w:val="00C628E4"/>
    <w:rsid w:val="00C62936"/>
    <w:rsid w:val="00C62F28"/>
    <w:rsid w:val="00C63036"/>
    <w:rsid w:val="00C6308E"/>
    <w:rsid w:val="00C632EB"/>
    <w:rsid w:val="00C63552"/>
    <w:rsid w:val="00C63AA2"/>
    <w:rsid w:val="00C6409A"/>
    <w:rsid w:val="00C64584"/>
    <w:rsid w:val="00C64A48"/>
    <w:rsid w:val="00C64FB2"/>
    <w:rsid w:val="00C65422"/>
    <w:rsid w:val="00C6599B"/>
    <w:rsid w:val="00C65B4E"/>
    <w:rsid w:val="00C663EB"/>
    <w:rsid w:val="00C666FC"/>
    <w:rsid w:val="00C66F4C"/>
    <w:rsid w:val="00C6709C"/>
    <w:rsid w:val="00C679F5"/>
    <w:rsid w:val="00C67C3C"/>
    <w:rsid w:val="00C701F5"/>
    <w:rsid w:val="00C70C80"/>
    <w:rsid w:val="00C717E3"/>
    <w:rsid w:val="00C71BFB"/>
    <w:rsid w:val="00C71CA1"/>
    <w:rsid w:val="00C7201C"/>
    <w:rsid w:val="00C72221"/>
    <w:rsid w:val="00C72BF4"/>
    <w:rsid w:val="00C72F7B"/>
    <w:rsid w:val="00C73856"/>
    <w:rsid w:val="00C73FF8"/>
    <w:rsid w:val="00C74D6E"/>
    <w:rsid w:val="00C754C2"/>
    <w:rsid w:val="00C75D68"/>
    <w:rsid w:val="00C76155"/>
    <w:rsid w:val="00C7670B"/>
    <w:rsid w:val="00C76F04"/>
    <w:rsid w:val="00C7705A"/>
    <w:rsid w:val="00C77328"/>
    <w:rsid w:val="00C77521"/>
    <w:rsid w:val="00C80117"/>
    <w:rsid w:val="00C804C3"/>
    <w:rsid w:val="00C807DB"/>
    <w:rsid w:val="00C808B7"/>
    <w:rsid w:val="00C808E9"/>
    <w:rsid w:val="00C80C6E"/>
    <w:rsid w:val="00C80CDE"/>
    <w:rsid w:val="00C81010"/>
    <w:rsid w:val="00C81268"/>
    <w:rsid w:val="00C81312"/>
    <w:rsid w:val="00C81952"/>
    <w:rsid w:val="00C81A2C"/>
    <w:rsid w:val="00C81BEF"/>
    <w:rsid w:val="00C82177"/>
    <w:rsid w:val="00C82214"/>
    <w:rsid w:val="00C822AC"/>
    <w:rsid w:val="00C82306"/>
    <w:rsid w:val="00C82478"/>
    <w:rsid w:val="00C8276B"/>
    <w:rsid w:val="00C82CEC"/>
    <w:rsid w:val="00C8301F"/>
    <w:rsid w:val="00C83129"/>
    <w:rsid w:val="00C832F7"/>
    <w:rsid w:val="00C83771"/>
    <w:rsid w:val="00C839F8"/>
    <w:rsid w:val="00C83AE3"/>
    <w:rsid w:val="00C83B15"/>
    <w:rsid w:val="00C83EBD"/>
    <w:rsid w:val="00C8439A"/>
    <w:rsid w:val="00C84481"/>
    <w:rsid w:val="00C84497"/>
    <w:rsid w:val="00C84A20"/>
    <w:rsid w:val="00C84B04"/>
    <w:rsid w:val="00C84C04"/>
    <w:rsid w:val="00C85920"/>
    <w:rsid w:val="00C85E1A"/>
    <w:rsid w:val="00C8641F"/>
    <w:rsid w:val="00C869DB"/>
    <w:rsid w:val="00C86C23"/>
    <w:rsid w:val="00C86E00"/>
    <w:rsid w:val="00C87191"/>
    <w:rsid w:val="00C872F6"/>
    <w:rsid w:val="00C87384"/>
    <w:rsid w:val="00C87515"/>
    <w:rsid w:val="00C87851"/>
    <w:rsid w:val="00C87989"/>
    <w:rsid w:val="00C9001A"/>
    <w:rsid w:val="00C9025C"/>
    <w:rsid w:val="00C9106F"/>
    <w:rsid w:val="00C91247"/>
    <w:rsid w:val="00C91CC5"/>
    <w:rsid w:val="00C921C4"/>
    <w:rsid w:val="00C9227F"/>
    <w:rsid w:val="00C924B5"/>
    <w:rsid w:val="00C925AD"/>
    <w:rsid w:val="00C9263F"/>
    <w:rsid w:val="00C9275F"/>
    <w:rsid w:val="00C92E40"/>
    <w:rsid w:val="00C92FC6"/>
    <w:rsid w:val="00C9312F"/>
    <w:rsid w:val="00C93541"/>
    <w:rsid w:val="00C93744"/>
    <w:rsid w:val="00C94093"/>
    <w:rsid w:val="00C9458B"/>
    <w:rsid w:val="00C94838"/>
    <w:rsid w:val="00C94BCF"/>
    <w:rsid w:val="00C955FB"/>
    <w:rsid w:val="00C958F3"/>
    <w:rsid w:val="00C9595E"/>
    <w:rsid w:val="00C95E4F"/>
    <w:rsid w:val="00C9614A"/>
    <w:rsid w:val="00C9671A"/>
    <w:rsid w:val="00C96DD8"/>
    <w:rsid w:val="00C9792B"/>
    <w:rsid w:val="00C97D51"/>
    <w:rsid w:val="00CA08A4"/>
    <w:rsid w:val="00CA0BB3"/>
    <w:rsid w:val="00CA0CEF"/>
    <w:rsid w:val="00CA0E82"/>
    <w:rsid w:val="00CA100D"/>
    <w:rsid w:val="00CA1071"/>
    <w:rsid w:val="00CA1185"/>
    <w:rsid w:val="00CA164D"/>
    <w:rsid w:val="00CA16A5"/>
    <w:rsid w:val="00CA1841"/>
    <w:rsid w:val="00CA1AB4"/>
    <w:rsid w:val="00CA2E08"/>
    <w:rsid w:val="00CA2F12"/>
    <w:rsid w:val="00CA3095"/>
    <w:rsid w:val="00CA330E"/>
    <w:rsid w:val="00CA3458"/>
    <w:rsid w:val="00CA39D0"/>
    <w:rsid w:val="00CA3A27"/>
    <w:rsid w:val="00CA3E68"/>
    <w:rsid w:val="00CA3EE6"/>
    <w:rsid w:val="00CA3F36"/>
    <w:rsid w:val="00CA434B"/>
    <w:rsid w:val="00CA4A98"/>
    <w:rsid w:val="00CA4D44"/>
    <w:rsid w:val="00CA517A"/>
    <w:rsid w:val="00CA5B97"/>
    <w:rsid w:val="00CA6C97"/>
    <w:rsid w:val="00CA7023"/>
    <w:rsid w:val="00CA78AB"/>
    <w:rsid w:val="00CA7A5F"/>
    <w:rsid w:val="00CA7E84"/>
    <w:rsid w:val="00CA7EBB"/>
    <w:rsid w:val="00CB0029"/>
    <w:rsid w:val="00CB00E9"/>
    <w:rsid w:val="00CB096B"/>
    <w:rsid w:val="00CB09B8"/>
    <w:rsid w:val="00CB0C9F"/>
    <w:rsid w:val="00CB0D58"/>
    <w:rsid w:val="00CB11FF"/>
    <w:rsid w:val="00CB163B"/>
    <w:rsid w:val="00CB1687"/>
    <w:rsid w:val="00CB1BFC"/>
    <w:rsid w:val="00CB2067"/>
    <w:rsid w:val="00CB2265"/>
    <w:rsid w:val="00CB2595"/>
    <w:rsid w:val="00CB26D4"/>
    <w:rsid w:val="00CB29E4"/>
    <w:rsid w:val="00CB33B3"/>
    <w:rsid w:val="00CB341D"/>
    <w:rsid w:val="00CB3EFB"/>
    <w:rsid w:val="00CB43CD"/>
    <w:rsid w:val="00CB46AF"/>
    <w:rsid w:val="00CB50A9"/>
    <w:rsid w:val="00CB5235"/>
    <w:rsid w:val="00CB54AD"/>
    <w:rsid w:val="00CB5799"/>
    <w:rsid w:val="00CB5849"/>
    <w:rsid w:val="00CB5BF2"/>
    <w:rsid w:val="00CB5C48"/>
    <w:rsid w:val="00CB60CB"/>
    <w:rsid w:val="00CB6335"/>
    <w:rsid w:val="00CB64DA"/>
    <w:rsid w:val="00CB6D79"/>
    <w:rsid w:val="00CB73B0"/>
    <w:rsid w:val="00CB751D"/>
    <w:rsid w:val="00CB79F3"/>
    <w:rsid w:val="00CB7B65"/>
    <w:rsid w:val="00CC0261"/>
    <w:rsid w:val="00CC05BD"/>
    <w:rsid w:val="00CC097D"/>
    <w:rsid w:val="00CC0A9E"/>
    <w:rsid w:val="00CC0B61"/>
    <w:rsid w:val="00CC0B7D"/>
    <w:rsid w:val="00CC11C4"/>
    <w:rsid w:val="00CC1216"/>
    <w:rsid w:val="00CC1296"/>
    <w:rsid w:val="00CC15A4"/>
    <w:rsid w:val="00CC19A1"/>
    <w:rsid w:val="00CC19F1"/>
    <w:rsid w:val="00CC1B11"/>
    <w:rsid w:val="00CC28A9"/>
    <w:rsid w:val="00CC2B58"/>
    <w:rsid w:val="00CC30A5"/>
    <w:rsid w:val="00CC3608"/>
    <w:rsid w:val="00CC3D6B"/>
    <w:rsid w:val="00CC42CB"/>
    <w:rsid w:val="00CC43F5"/>
    <w:rsid w:val="00CC4948"/>
    <w:rsid w:val="00CC5D39"/>
    <w:rsid w:val="00CC6034"/>
    <w:rsid w:val="00CC6580"/>
    <w:rsid w:val="00CC6FE0"/>
    <w:rsid w:val="00CC719F"/>
    <w:rsid w:val="00CC771C"/>
    <w:rsid w:val="00CC7D72"/>
    <w:rsid w:val="00CD01FD"/>
    <w:rsid w:val="00CD0257"/>
    <w:rsid w:val="00CD02B7"/>
    <w:rsid w:val="00CD0494"/>
    <w:rsid w:val="00CD053F"/>
    <w:rsid w:val="00CD0858"/>
    <w:rsid w:val="00CD0C31"/>
    <w:rsid w:val="00CD1234"/>
    <w:rsid w:val="00CD13D9"/>
    <w:rsid w:val="00CD14DB"/>
    <w:rsid w:val="00CD24C1"/>
    <w:rsid w:val="00CD25CC"/>
    <w:rsid w:val="00CD25D8"/>
    <w:rsid w:val="00CD28A4"/>
    <w:rsid w:val="00CD29D5"/>
    <w:rsid w:val="00CD2C2F"/>
    <w:rsid w:val="00CD2DC3"/>
    <w:rsid w:val="00CD2F3B"/>
    <w:rsid w:val="00CD30A2"/>
    <w:rsid w:val="00CD3755"/>
    <w:rsid w:val="00CD4638"/>
    <w:rsid w:val="00CD4744"/>
    <w:rsid w:val="00CD4AA6"/>
    <w:rsid w:val="00CD4BF9"/>
    <w:rsid w:val="00CD4C2E"/>
    <w:rsid w:val="00CD52A0"/>
    <w:rsid w:val="00CD535B"/>
    <w:rsid w:val="00CD554E"/>
    <w:rsid w:val="00CD5734"/>
    <w:rsid w:val="00CD58A3"/>
    <w:rsid w:val="00CD5E4A"/>
    <w:rsid w:val="00CD6130"/>
    <w:rsid w:val="00CD63B7"/>
    <w:rsid w:val="00CD679C"/>
    <w:rsid w:val="00CD696C"/>
    <w:rsid w:val="00CD7489"/>
    <w:rsid w:val="00CD7747"/>
    <w:rsid w:val="00CD7843"/>
    <w:rsid w:val="00CE00D5"/>
    <w:rsid w:val="00CE0386"/>
    <w:rsid w:val="00CE0847"/>
    <w:rsid w:val="00CE0E70"/>
    <w:rsid w:val="00CE0ED3"/>
    <w:rsid w:val="00CE1314"/>
    <w:rsid w:val="00CE1A7F"/>
    <w:rsid w:val="00CE1C3E"/>
    <w:rsid w:val="00CE1C78"/>
    <w:rsid w:val="00CE1CB1"/>
    <w:rsid w:val="00CE1F1E"/>
    <w:rsid w:val="00CE2EF6"/>
    <w:rsid w:val="00CE3AF6"/>
    <w:rsid w:val="00CE5105"/>
    <w:rsid w:val="00CE51D3"/>
    <w:rsid w:val="00CE533D"/>
    <w:rsid w:val="00CE54EE"/>
    <w:rsid w:val="00CE579A"/>
    <w:rsid w:val="00CE5A46"/>
    <w:rsid w:val="00CE5AD6"/>
    <w:rsid w:val="00CE5B80"/>
    <w:rsid w:val="00CE65B4"/>
    <w:rsid w:val="00CE67B2"/>
    <w:rsid w:val="00CE6990"/>
    <w:rsid w:val="00CE754C"/>
    <w:rsid w:val="00CE75A1"/>
    <w:rsid w:val="00CF0031"/>
    <w:rsid w:val="00CF02DC"/>
    <w:rsid w:val="00CF034C"/>
    <w:rsid w:val="00CF0447"/>
    <w:rsid w:val="00CF093B"/>
    <w:rsid w:val="00CF0AC2"/>
    <w:rsid w:val="00CF0BDD"/>
    <w:rsid w:val="00CF0C99"/>
    <w:rsid w:val="00CF0FBE"/>
    <w:rsid w:val="00CF1734"/>
    <w:rsid w:val="00CF2147"/>
    <w:rsid w:val="00CF2691"/>
    <w:rsid w:val="00CF287D"/>
    <w:rsid w:val="00CF364E"/>
    <w:rsid w:val="00CF3FD1"/>
    <w:rsid w:val="00CF46D3"/>
    <w:rsid w:val="00CF532A"/>
    <w:rsid w:val="00CF5350"/>
    <w:rsid w:val="00CF56B2"/>
    <w:rsid w:val="00CF5986"/>
    <w:rsid w:val="00CF5FC7"/>
    <w:rsid w:val="00CF61F2"/>
    <w:rsid w:val="00CF6D55"/>
    <w:rsid w:val="00CF74A6"/>
    <w:rsid w:val="00CF77DA"/>
    <w:rsid w:val="00D0023A"/>
    <w:rsid w:val="00D00671"/>
    <w:rsid w:val="00D009BC"/>
    <w:rsid w:val="00D00B67"/>
    <w:rsid w:val="00D00C4A"/>
    <w:rsid w:val="00D01273"/>
    <w:rsid w:val="00D023D4"/>
    <w:rsid w:val="00D02601"/>
    <w:rsid w:val="00D02696"/>
    <w:rsid w:val="00D02AE9"/>
    <w:rsid w:val="00D02E01"/>
    <w:rsid w:val="00D02FF3"/>
    <w:rsid w:val="00D03A04"/>
    <w:rsid w:val="00D03FE8"/>
    <w:rsid w:val="00D0473E"/>
    <w:rsid w:val="00D04BA9"/>
    <w:rsid w:val="00D04CA0"/>
    <w:rsid w:val="00D04D0A"/>
    <w:rsid w:val="00D054C0"/>
    <w:rsid w:val="00D05568"/>
    <w:rsid w:val="00D05935"/>
    <w:rsid w:val="00D05CF5"/>
    <w:rsid w:val="00D0602A"/>
    <w:rsid w:val="00D064B0"/>
    <w:rsid w:val="00D067ED"/>
    <w:rsid w:val="00D0719C"/>
    <w:rsid w:val="00D0764C"/>
    <w:rsid w:val="00D076FD"/>
    <w:rsid w:val="00D0772F"/>
    <w:rsid w:val="00D0781E"/>
    <w:rsid w:val="00D07892"/>
    <w:rsid w:val="00D078D7"/>
    <w:rsid w:val="00D07BA9"/>
    <w:rsid w:val="00D10986"/>
    <w:rsid w:val="00D10B69"/>
    <w:rsid w:val="00D1118A"/>
    <w:rsid w:val="00D1171B"/>
    <w:rsid w:val="00D1174E"/>
    <w:rsid w:val="00D11B27"/>
    <w:rsid w:val="00D11BCB"/>
    <w:rsid w:val="00D11CE0"/>
    <w:rsid w:val="00D120B5"/>
    <w:rsid w:val="00D128DC"/>
    <w:rsid w:val="00D12CB8"/>
    <w:rsid w:val="00D1324F"/>
    <w:rsid w:val="00D1357D"/>
    <w:rsid w:val="00D13929"/>
    <w:rsid w:val="00D13A5A"/>
    <w:rsid w:val="00D13D6F"/>
    <w:rsid w:val="00D1439B"/>
    <w:rsid w:val="00D14A56"/>
    <w:rsid w:val="00D14E92"/>
    <w:rsid w:val="00D150B5"/>
    <w:rsid w:val="00D159D5"/>
    <w:rsid w:val="00D15B85"/>
    <w:rsid w:val="00D161F1"/>
    <w:rsid w:val="00D16CE2"/>
    <w:rsid w:val="00D20307"/>
    <w:rsid w:val="00D21245"/>
    <w:rsid w:val="00D212F1"/>
    <w:rsid w:val="00D21C9F"/>
    <w:rsid w:val="00D2209B"/>
    <w:rsid w:val="00D2249A"/>
    <w:rsid w:val="00D224E2"/>
    <w:rsid w:val="00D22557"/>
    <w:rsid w:val="00D226F0"/>
    <w:rsid w:val="00D22730"/>
    <w:rsid w:val="00D227F7"/>
    <w:rsid w:val="00D228C9"/>
    <w:rsid w:val="00D22BEB"/>
    <w:rsid w:val="00D22CB1"/>
    <w:rsid w:val="00D22E7A"/>
    <w:rsid w:val="00D23410"/>
    <w:rsid w:val="00D234F7"/>
    <w:rsid w:val="00D23526"/>
    <w:rsid w:val="00D23C48"/>
    <w:rsid w:val="00D243A0"/>
    <w:rsid w:val="00D245E9"/>
    <w:rsid w:val="00D249F3"/>
    <w:rsid w:val="00D24E7A"/>
    <w:rsid w:val="00D2503F"/>
    <w:rsid w:val="00D25649"/>
    <w:rsid w:val="00D257FF"/>
    <w:rsid w:val="00D2626A"/>
    <w:rsid w:val="00D262CC"/>
    <w:rsid w:val="00D26624"/>
    <w:rsid w:val="00D2685A"/>
    <w:rsid w:val="00D268A2"/>
    <w:rsid w:val="00D26AB7"/>
    <w:rsid w:val="00D26BF2"/>
    <w:rsid w:val="00D26E5B"/>
    <w:rsid w:val="00D26FEC"/>
    <w:rsid w:val="00D27249"/>
    <w:rsid w:val="00D279DA"/>
    <w:rsid w:val="00D279F4"/>
    <w:rsid w:val="00D308F8"/>
    <w:rsid w:val="00D30C86"/>
    <w:rsid w:val="00D30D29"/>
    <w:rsid w:val="00D30D79"/>
    <w:rsid w:val="00D30E2C"/>
    <w:rsid w:val="00D30EAE"/>
    <w:rsid w:val="00D30FA6"/>
    <w:rsid w:val="00D3174C"/>
    <w:rsid w:val="00D3196D"/>
    <w:rsid w:val="00D32072"/>
    <w:rsid w:val="00D323EB"/>
    <w:rsid w:val="00D3258F"/>
    <w:rsid w:val="00D330F6"/>
    <w:rsid w:val="00D33552"/>
    <w:rsid w:val="00D33814"/>
    <w:rsid w:val="00D33A62"/>
    <w:rsid w:val="00D33B54"/>
    <w:rsid w:val="00D33C1E"/>
    <w:rsid w:val="00D34474"/>
    <w:rsid w:val="00D3483A"/>
    <w:rsid w:val="00D3493D"/>
    <w:rsid w:val="00D35AA5"/>
    <w:rsid w:val="00D35AE1"/>
    <w:rsid w:val="00D35CB5"/>
    <w:rsid w:val="00D368AC"/>
    <w:rsid w:val="00D372F6"/>
    <w:rsid w:val="00D37444"/>
    <w:rsid w:val="00D374D5"/>
    <w:rsid w:val="00D37911"/>
    <w:rsid w:val="00D37A5A"/>
    <w:rsid w:val="00D37E9D"/>
    <w:rsid w:val="00D40000"/>
    <w:rsid w:val="00D402C2"/>
    <w:rsid w:val="00D40A4F"/>
    <w:rsid w:val="00D40CAE"/>
    <w:rsid w:val="00D4182B"/>
    <w:rsid w:val="00D418BB"/>
    <w:rsid w:val="00D41B96"/>
    <w:rsid w:val="00D41D62"/>
    <w:rsid w:val="00D4259A"/>
    <w:rsid w:val="00D42879"/>
    <w:rsid w:val="00D42C34"/>
    <w:rsid w:val="00D42CBD"/>
    <w:rsid w:val="00D42E44"/>
    <w:rsid w:val="00D434B1"/>
    <w:rsid w:val="00D437DB"/>
    <w:rsid w:val="00D43A64"/>
    <w:rsid w:val="00D43CA1"/>
    <w:rsid w:val="00D4428B"/>
    <w:rsid w:val="00D44610"/>
    <w:rsid w:val="00D4484E"/>
    <w:rsid w:val="00D45846"/>
    <w:rsid w:val="00D45BAB"/>
    <w:rsid w:val="00D45EB6"/>
    <w:rsid w:val="00D46517"/>
    <w:rsid w:val="00D46569"/>
    <w:rsid w:val="00D469AC"/>
    <w:rsid w:val="00D46C54"/>
    <w:rsid w:val="00D502EF"/>
    <w:rsid w:val="00D508AE"/>
    <w:rsid w:val="00D51AD2"/>
    <w:rsid w:val="00D520E4"/>
    <w:rsid w:val="00D52252"/>
    <w:rsid w:val="00D52500"/>
    <w:rsid w:val="00D52719"/>
    <w:rsid w:val="00D52D3F"/>
    <w:rsid w:val="00D531FA"/>
    <w:rsid w:val="00D5355D"/>
    <w:rsid w:val="00D53AC3"/>
    <w:rsid w:val="00D53B2C"/>
    <w:rsid w:val="00D53F80"/>
    <w:rsid w:val="00D54860"/>
    <w:rsid w:val="00D54AA0"/>
    <w:rsid w:val="00D54F08"/>
    <w:rsid w:val="00D54F2B"/>
    <w:rsid w:val="00D557C5"/>
    <w:rsid w:val="00D55B87"/>
    <w:rsid w:val="00D55BD0"/>
    <w:rsid w:val="00D567FB"/>
    <w:rsid w:val="00D56DB5"/>
    <w:rsid w:val="00D57055"/>
    <w:rsid w:val="00D578CD"/>
    <w:rsid w:val="00D57998"/>
    <w:rsid w:val="00D57C85"/>
    <w:rsid w:val="00D57DFA"/>
    <w:rsid w:val="00D60629"/>
    <w:rsid w:val="00D60D24"/>
    <w:rsid w:val="00D61107"/>
    <w:rsid w:val="00D61629"/>
    <w:rsid w:val="00D6202F"/>
    <w:rsid w:val="00D6215E"/>
    <w:rsid w:val="00D62A38"/>
    <w:rsid w:val="00D62DAC"/>
    <w:rsid w:val="00D6420F"/>
    <w:rsid w:val="00D6465B"/>
    <w:rsid w:val="00D6469B"/>
    <w:rsid w:val="00D6497A"/>
    <w:rsid w:val="00D64B04"/>
    <w:rsid w:val="00D64E7C"/>
    <w:rsid w:val="00D64F86"/>
    <w:rsid w:val="00D6525A"/>
    <w:rsid w:val="00D65BA6"/>
    <w:rsid w:val="00D65BEC"/>
    <w:rsid w:val="00D65EBF"/>
    <w:rsid w:val="00D65F0A"/>
    <w:rsid w:val="00D66976"/>
    <w:rsid w:val="00D66A3E"/>
    <w:rsid w:val="00D66E30"/>
    <w:rsid w:val="00D67113"/>
    <w:rsid w:val="00D67856"/>
    <w:rsid w:val="00D67B10"/>
    <w:rsid w:val="00D67C96"/>
    <w:rsid w:val="00D707E8"/>
    <w:rsid w:val="00D709F0"/>
    <w:rsid w:val="00D70A6E"/>
    <w:rsid w:val="00D70C88"/>
    <w:rsid w:val="00D70DBC"/>
    <w:rsid w:val="00D71246"/>
    <w:rsid w:val="00D71B39"/>
    <w:rsid w:val="00D720C8"/>
    <w:rsid w:val="00D72495"/>
    <w:rsid w:val="00D72C38"/>
    <w:rsid w:val="00D72F29"/>
    <w:rsid w:val="00D7306B"/>
    <w:rsid w:val="00D73201"/>
    <w:rsid w:val="00D734ED"/>
    <w:rsid w:val="00D7363D"/>
    <w:rsid w:val="00D73647"/>
    <w:rsid w:val="00D73E0E"/>
    <w:rsid w:val="00D74ADD"/>
    <w:rsid w:val="00D74E35"/>
    <w:rsid w:val="00D757C9"/>
    <w:rsid w:val="00D757FC"/>
    <w:rsid w:val="00D75A80"/>
    <w:rsid w:val="00D75C25"/>
    <w:rsid w:val="00D76300"/>
    <w:rsid w:val="00D77310"/>
    <w:rsid w:val="00D77B91"/>
    <w:rsid w:val="00D77EA4"/>
    <w:rsid w:val="00D80076"/>
    <w:rsid w:val="00D80116"/>
    <w:rsid w:val="00D80518"/>
    <w:rsid w:val="00D80718"/>
    <w:rsid w:val="00D80F4A"/>
    <w:rsid w:val="00D810C4"/>
    <w:rsid w:val="00D81266"/>
    <w:rsid w:val="00D81346"/>
    <w:rsid w:val="00D82151"/>
    <w:rsid w:val="00D82A6F"/>
    <w:rsid w:val="00D82AE6"/>
    <w:rsid w:val="00D8307F"/>
    <w:rsid w:val="00D8325B"/>
    <w:rsid w:val="00D83DFF"/>
    <w:rsid w:val="00D84257"/>
    <w:rsid w:val="00D843BD"/>
    <w:rsid w:val="00D843F5"/>
    <w:rsid w:val="00D844E6"/>
    <w:rsid w:val="00D8465F"/>
    <w:rsid w:val="00D84884"/>
    <w:rsid w:val="00D848EF"/>
    <w:rsid w:val="00D84DE0"/>
    <w:rsid w:val="00D85475"/>
    <w:rsid w:val="00D856BA"/>
    <w:rsid w:val="00D8594E"/>
    <w:rsid w:val="00D85B5D"/>
    <w:rsid w:val="00D86343"/>
    <w:rsid w:val="00D866E9"/>
    <w:rsid w:val="00D867DC"/>
    <w:rsid w:val="00D86B3F"/>
    <w:rsid w:val="00D86FA3"/>
    <w:rsid w:val="00D870D7"/>
    <w:rsid w:val="00D87290"/>
    <w:rsid w:val="00D8751A"/>
    <w:rsid w:val="00D87A9C"/>
    <w:rsid w:val="00D87FFD"/>
    <w:rsid w:val="00D9001A"/>
    <w:rsid w:val="00D906FB"/>
    <w:rsid w:val="00D90704"/>
    <w:rsid w:val="00D90CE5"/>
    <w:rsid w:val="00D90F93"/>
    <w:rsid w:val="00D91063"/>
    <w:rsid w:val="00D9152C"/>
    <w:rsid w:val="00D91670"/>
    <w:rsid w:val="00D91AFF"/>
    <w:rsid w:val="00D91F54"/>
    <w:rsid w:val="00D9207E"/>
    <w:rsid w:val="00D92190"/>
    <w:rsid w:val="00D92206"/>
    <w:rsid w:val="00D925BE"/>
    <w:rsid w:val="00D9304E"/>
    <w:rsid w:val="00D93156"/>
    <w:rsid w:val="00D935CF"/>
    <w:rsid w:val="00D93835"/>
    <w:rsid w:val="00D93AE3"/>
    <w:rsid w:val="00D93D3B"/>
    <w:rsid w:val="00D93F98"/>
    <w:rsid w:val="00D9442D"/>
    <w:rsid w:val="00D9460A"/>
    <w:rsid w:val="00D94ABD"/>
    <w:rsid w:val="00D94F8B"/>
    <w:rsid w:val="00D94F8D"/>
    <w:rsid w:val="00D95235"/>
    <w:rsid w:val="00D952E4"/>
    <w:rsid w:val="00D9583F"/>
    <w:rsid w:val="00D95A67"/>
    <w:rsid w:val="00D95EEF"/>
    <w:rsid w:val="00D95EFF"/>
    <w:rsid w:val="00D96122"/>
    <w:rsid w:val="00D96246"/>
    <w:rsid w:val="00D963D2"/>
    <w:rsid w:val="00D96EC8"/>
    <w:rsid w:val="00D9763F"/>
    <w:rsid w:val="00D9765F"/>
    <w:rsid w:val="00D978AA"/>
    <w:rsid w:val="00DA0240"/>
    <w:rsid w:val="00DA031B"/>
    <w:rsid w:val="00DA0F99"/>
    <w:rsid w:val="00DA1909"/>
    <w:rsid w:val="00DA2149"/>
    <w:rsid w:val="00DA2AA0"/>
    <w:rsid w:val="00DA2B26"/>
    <w:rsid w:val="00DA32F8"/>
    <w:rsid w:val="00DA342C"/>
    <w:rsid w:val="00DA3FF4"/>
    <w:rsid w:val="00DA46CB"/>
    <w:rsid w:val="00DA4818"/>
    <w:rsid w:val="00DA4898"/>
    <w:rsid w:val="00DA49C1"/>
    <w:rsid w:val="00DA5B5E"/>
    <w:rsid w:val="00DA5EF7"/>
    <w:rsid w:val="00DA5FA1"/>
    <w:rsid w:val="00DA66C3"/>
    <w:rsid w:val="00DA6C8C"/>
    <w:rsid w:val="00DA711E"/>
    <w:rsid w:val="00DA722D"/>
    <w:rsid w:val="00DA72BC"/>
    <w:rsid w:val="00DA732D"/>
    <w:rsid w:val="00DA74BF"/>
    <w:rsid w:val="00DA7D29"/>
    <w:rsid w:val="00DA7DBC"/>
    <w:rsid w:val="00DB0054"/>
    <w:rsid w:val="00DB020F"/>
    <w:rsid w:val="00DB0BF9"/>
    <w:rsid w:val="00DB0DF5"/>
    <w:rsid w:val="00DB0E8A"/>
    <w:rsid w:val="00DB146A"/>
    <w:rsid w:val="00DB14A7"/>
    <w:rsid w:val="00DB1844"/>
    <w:rsid w:val="00DB2699"/>
    <w:rsid w:val="00DB2813"/>
    <w:rsid w:val="00DB28B2"/>
    <w:rsid w:val="00DB2CB1"/>
    <w:rsid w:val="00DB3FC7"/>
    <w:rsid w:val="00DB403B"/>
    <w:rsid w:val="00DB418D"/>
    <w:rsid w:val="00DB530E"/>
    <w:rsid w:val="00DB531F"/>
    <w:rsid w:val="00DB579D"/>
    <w:rsid w:val="00DB5883"/>
    <w:rsid w:val="00DB5CD0"/>
    <w:rsid w:val="00DB5E2C"/>
    <w:rsid w:val="00DB5E7F"/>
    <w:rsid w:val="00DB6726"/>
    <w:rsid w:val="00DB6CE7"/>
    <w:rsid w:val="00DB6E5E"/>
    <w:rsid w:val="00DB71BF"/>
    <w:rsid w:val="00DB748A"/>
    <w:rsid w:val="00DB760C"/>
    <w:rsid w:val="00DB762B"/>
    <w:rsid w:val="00DB7FA1"/>
    <w:rsid w:val="00DC00D1"/>
    <w:rsid w:val="00DC0137"/>
    <w:rsid w:val="00DC047E"/>
    <w:rsid w:val="00DC0CF6"/>
    <w:rsid w:val="00DC176A"/>
    <w:rsid w:val="00DC1774"/>
    <w:rsid w:val="00DC1AED"/>
    <w:rsid w:val="00DC1FD4"/>
    <w:rsid w:val="00DC21F3"/>
    <w:rsid w:val="00DC22C0"/>
    <w:rsid w:val="00DC24A7"/>
    <w:rsid w:val="00DC29D2"/>
    <w:rsid w:val="00DC2D8B"/>
    <w:rsid w:val="00DC3210"/>
    <w:rsid w:val="00DC3319"/>
    <w:rsid w:val="00DC34F6"/>
    <w:rsid w:val="00DC375C"/>
    <w:rsid w:val="00DC3E96"/>
    <w:rsid w:val="00DC40D8"/>
    <w:rsid w:val="00DC4294"/>
    <w:rsid w:val="00DC4E45"/>
    <w:rsid w:val="00DC5F22"/>
    <w:rsid w:val="00DC5FE3"/>
    <w:rsid w:val="00DC6491"/>
    <w:rsid w:val="00DC664A"/>
    <w:rsid w:val="00DC665D"/>
    <w:rsid w:val="00DC687B"/>
    <w:rsid w:val="00DC6939"/>
    <w:rsid w:val="00DC6C8F"/>
    <w:rsid w:val="00DC7036"/>
    <w:rsid w:val="00DC7790"/>
    <w:rsid w:val="00DC79B9"/>
    <w:rsid w:val="00DC7A07"/>
    <w:rsid w:val="00DC7C46"/>
    <w:rsid w:val="00DC7DF8"/>
    <w:rsid w:val="00DC7E6B"/>
    <w:rsid w:val="00DC7FA5"/>
    <w:rsid w:val="00DD03B5"/>
    <w:rsid w:val="00DD06B2"/>
    <w:rsid w:val="00DD0C2C"/>
    <w:rsid w:val="00DD0F6E"/>
    <w:rsid w:val="00DD12DF"/>
    <w:rsid w:val="00DD14A6"/>
    <w:rsid w:val="00DD1648"/>
    <w:rsid w:val="00DD1C07"/>
    <w:rsid w:val="00DD2285"/>
    <w:rsid w:val="00DD25DD"/>
    <w:rsid w:val="00DD26ED"/>
    <w:rsid w:val="00DD286C"/>
    <w:rsid w:val="00DD3190"/>
    <w:rsid w:val="00DD365F"/>
    <w:rsid w:val="00DD3774"/>
    <w:rsid w:val="00DD37EA"/>
    <w:rsid w:val="00DD3907"/>
    <w:rsid w:val="00DD3C5C"/>
    <w:rsid w:val="00DD493D"/>
    <w:rsid w:val="00DD4AB2"/>
    <w:rsid w:val="00DD4BF9"/>
    <w:rsid w:val="00DD4CC1"/>
    <w:rsid w:val="00DD52C5"/>
    <w:rsid w:val="00DD5478"/>
    <w:rsid w:val="00DD57C7"/>
    <w:rsid w:val="00DD5A9D"/>
    <w:rsid w:val="00DD5F42"/>
    <w:rsid w:val="00DD617C"/>
    <w:rsid w:val="00DD634F"/>
    <w:rsid w:val="00DD65D3"/>
    <w:rsid w:val="00DD7361"/>
    <w:rsid w:val="00DD7F60"/>
    <w:rsid w:val="00DD7FDF"/>
    <w:rsid w:val="00DE0104"/>
    <w:rsid w:val="00DE015E"/>
    <w:rsid w:val="00DE02BA"/>
    <w:rsid w:val="00DE07E8"/>
    <w:rsid w:val="00DE0E3E"/>
    <w:rsid w:val="00DE0FC7"/>
    <w:rsid w:val="00DE111F"/>
    <w:rsid w:val="00DE1511"/>
    <w:rsid w:val="00DE1B3F"/>
    <w:rsid w:val="00DE1C70"/>
    <w:rsid w:val="00DE1F96"/>
    <w:rsid w:val="00DE1FB7"/>
    <w:rsid w:val="00DE2633"/>
    <w:rsid w:val="00DE2971"/>
    <w:rsid w:val="00DE2A50"/>
    <w:rsid w:val="00DE2C1C"/>
    <w:rsid w:val="00DE357C"/>
    <w:rsid w:val="00DE35BB"/>
    <w:rsid w:val="00DE35BE"/>
    <w:rsid w:val="00DE395D"/>
    <w:rsid w:val="00DE40E5"/>
    <w:rsid w:val="00DE4290"/>
    <w:rsid w:val="00DE46DA"/>
    <w:rsid w:val="00DE4774"/>
    <w:rsid w:val="00DE477B"/>
    <w:rsid w:val="00DE4A65"/>
    <w:rsid w:val="00DE4E31"/>
    <w:rsid w:val="00DE510F"/>
    <w:rsid w:val="00DE53FD"/>
    <w:rsid w:val="00DE5993"/>
    <w:rsid w:val="00DE5E4B"/>
    <w:rsid w:val="00DE61D3"/>
    <w:rsid w:val="00DE6867"/>
    <w:rsid w:val="00DE6C7C"/>
    <w:rsid w:val="00DE6F1B"/>
    <w:rsid w:val="00DE6F4E"/>
    <w:rsid w:val="00DE71A2"/>
    <w:rsid w:val="00DE71C5"/>
    <w:rsid w:val="00DE7218"/>
    <w:rsid w:val="00DE7FB9"/>
    <w:rsid w:val="00DF047E"/>
    <w:rsid w:val="00DF0536"/>
    <w:rsid w:val="00DF0E46"/>
    <w:rsid w:val="00DF1063"/>
    <w:rsid w:val="00DF1236"/>
    <w:rsid w:val="00DF13F2"/>
    <w:rsid w:val="00DF1635"/>
    <w:rsid w:val="00DF17A8"/>
    <w:rsid w:val="00DF1857"/>
    <w:rsid w:val="00DF1AE6"/>
    <w:rsid w:val="00DF1C76"/>
    <w:rsid w:val="00DF2164"/>
    <w:rsid w:val="00DF2633"/>
    <w:rsid w:val="00DF2666"/>
    <w:rsid w:val="00DF2A6E"/>
    <w:rsid w:val="00DF2B44"/>
    <w:rsid w:val="00DF39C9"/>
    <w:rsid w:val="00DF3F41"/>
    <w:rsid w:val="00DF42E2"/>
    <w:rsid w:val="00DF4FA4"/>
    <w:rsid w:val="00DF5467"/>
    <w:rsid w:val="00DF55C9"/>
    <w:rsid w:val="00DF5850"/>
    <w:rsid w:val="00DF589A"/>
    <w:rsid w:val="00DF59B5"/>
    <w:rsid w:val="00DF5B43"/>
    <w:rsid w:val="00DF782C"/>
    <w:rsid w:val="00DF7DE5"/>
    <w:rsid w:val="00E00B7B"/>
    <w:rsid w:val="00E00D63"/>
    <w:rsid w:val="00E00FE9"/>
    <w:rsid w:val="00E0114A"/>
    <w:rsid w:val="00E01402"/>
    <w:rsid w:val="00E01709"/>
    <w:rsid w:val="00E0238F"/>
    <w:rsid w:val="00E02540"/>
    <w:rsid w:val="00E026F3"/>
    <w:rsid w:val="00E02CA5"/>
    <w:rsid w:val="00E03086"/>
    <w:rsid w:val="00E03673"/>
    <w:rsid w:val="00E03856"/>
    <w:rsid w:val="00E038CE"/>
    <w:rsid w:val="00E03E2E"/>
    <w:rsid w:val="00E03EF8"/>
    <w:rsid w:val="00E03F11"/>
    <w:rsid w:val="00E0446D"/>
    <w:rsid w:val="00E0463C"/>
    <w:rsid w:val="00E0491B"/>
    <w:rsid w:val="00E04EE4"/>
    <w:rsid w:val="00E05921"/>
    <w:rsid w:val="00E06006"/>
    <w:rsid w:val="00E07092"/>
    <w:rsid w:val="00E077C9"/>
    <w:rsid w:val="00E10192"/>
    <w:rsid w:val="00E10AA5"/>
    <w:rsid w:val="00E1131F"/>
    <w:rsid w:val="00E11655"/>
    <w:rsid w:val="00E11C02"/>
    <w:rsid w:val="00E128EE"/>
    <w:rsid w:val="00E128F9"/>
    <w:rsid w:val="00E12D83"/>
    <w:rsid w:val="00E12E9D"/>
    <w:rsid w:val="00E12ECE"/>
    <w:rsid w:val="00E130D5"/>
    <w:rsid w:val="00E134BF"/>
    <w:rsid w:val="00E1358B"/>
    <w:rsid w:val="00E13C42"/>
    <w:rsid w:val="00E13E16"/>
    <w:rsid w:val="00E14043"/>
    <w:rsid w:val="00E14211"/>
    <w:rsid w:val="00E1469A"/>
    <w:rsid w:val="00E146B7"/>
    <w:rsid w:val="00E1473A"/>
    <w:rsid w:val="00E14911"/>
    <w:rsid w:val="00E14F52"/>
    <w:rsid w:val="00E1538B"/>
    <w:rsid w:val="00E154EB"/>
    <w:rsid w:val="00E158E1"/>
    <w:rsid w:val="00E15CE4"/>
    <w:rsid w:val="00E15D80"/>
    <w:rsid w:val="00E15E42"/>
    <w:rsid w:val="00E16019"/>
    <w:rsid w:val="00E16326"/>
    <w:rsid w:val="00E16332"/>
    <w:rsid w:val="00E16387"/>
    <w:rsid w:val="00E16ADB"/>
    <w:rsid w:val="00E16E13"/>
    <w:rsid w:val="00E17726"/>
    <w:rsid w:val="00E17B96"/>
    <w:rsid w:val="00E17E5B"/>
    <w:rsid w:val="00E2006C"/>
    <w:rsid w:val="00E20412"/>
    <w:rsid w:val="00E206AC"/>
    <w:rsid w:val="00E207E2"/>
    <w:rsid w:val="00E20DA6"/>
    <w:rsid w:val="00E21128"/>
    <w:rsid w:val="00E211FE"/>
    <w:rsid w:val="00E214EF"/>
    <w:rsid w:val="00E218F2"/>
    <w:rsid w:val="00E21AB4"/>
    <w:rsid w:val="00E21B0D"/>
    <w:rsid w:val="00E21B20"/>
    <w:rsid w:val="00E21BD6"/>
    <w:rsid w:val="00E21C8D"/>
    <w:rsid w:val="00E21E5B"/>
    <w:rsid w:val="00E2203C"/>
    <w:rsid w:val="00E2211E"/>
    <w:rsid w:val="00E224FC"/>
    <w:rsid w:val="00E23062"/>
    <w:rsid w:val="00E230EA"/>
    <w:rsid w:val="00E23234"/>
    <w:rsid w:val="00E23381"/>
    <w:rsid w:val="00E236E3"/>
    <w:rsid w:val="00E23782"/>
    <w:rsid w:val="00E239F4"/>
    <w:rsid w:val="00E23C0A"/>
    <w:rsid w:val="00E23DEE"/>
    <w:rsid w:val="00E24E2F"/>
    <w:rsid w:val="00E25A14"/>
    <w:rsid w:val="00E25FA9"/>
    <w:rsid w:val="00E26173"/>
    <w:rsid w:val="00E2620B"/>
    <w:rsid w:val="00E26DD4"/>
    <w:rsid w:val="00E26DDB"/>
    <w:rsid w:val="00E27D3C"/>
    <w:rsid w:val="00E309F3"/>
    <w:rsid w:val="00E30EFD"/>
    <w:rsid w:val="00E312EB"/>
    <w:rsid w:val="00E3146F"/>
    <w:rsid w:val="00E3171F"/>
    <w:rsid w:val="00E31E9C"/>
    <w:rsid w:val="00E31F57"/>
    <w:rsid w:val="00E32678"/>
    <w:rsid w:val="00E32772"/>
    <w:rsid w:val="00E32A03"/>
    <w:rsid w:val="00E32AF9"/>
    <w:rsid w:val="00E32C2E"/>
    <w:rsid w:val="00E336C5"/>
    <w:rsid w:val="00E33956"/>
    <w:rsid w:val="00E34084"/>
    <w:rsid w:val="00E34120"/>
    <w:rsid w:val="00E34241"/>
    <w:rsid w:val="00E34794"/>
    <w:rsid w:val="00E34D1B"/>
    <w:rsid w:val="00E35272"/>
    <w:rsid w:val="00E35959"/>
    <w:rsid w:val="00E359E9"/>
    <w:rsid w:val="00E362C7"/>
    <w:rsid w:val="00E37D7A"/>
    <w:rsid w:val="00E4055C"/>
    <w:rsid w:val="00E4091F"/>
    <w:rsid w:val="00E409A4"/>
    <w:rsid w:val="00E411A5"/>
    <w:rsid w:val="00E41279"/>
    <w:rsid w:val="00E41448"/>
    <w:rsid w:val="00E4192E"/>
    <w:rsid w:val="00E41A47"/>
    <w:rsid w:val="00E420E8"/>
    <w:rsid w:val="00E42129"/>
    <w:rsid w:val="00E4240C"/>
    <w:rsid w:val="00E4261D"/>
    <w:rsid w:val="00E4264E"/>
    <w:rsid w:val="00E42F5E"/>
    <w:rsid w:val="00E431E7"/>
    <w:rsid w:val="00E4395A"/>
    <w:rsid w:val="00E43974"/>
    <w:rsid w:val="00E43ABF"/>
    <w:rsid w:val="00E44133"/>
    <w:rsid w:val="00E445A2"/>
    <w:rsid w:val="00E451B9"/>
    <w:rsid w:val="00E4537B"/>
    <w:rsid w:val="00E45529"/>
    <w:rsid w:val="00E4569F"/>
    <w:rsid w:val="00E45C63"/>
    <w:rsid w:val="00E476DA"/>
    <w:rsid w:val="00E477DF"/>
    <w:rsid w:val="00E478FE"/>
    <w:rsid w:val="00E50002"/>
    <w:rsid w:val="00E50132"/>
    <w:rsid w:val="00E502C4"/>
    <w:rsid w:val="00E50629"/>
    <w:rsid w:val="00E50633"/>
    <w:rsid w:val="00E5170A"/>
    <w:rsid w:val="00E51D18"/>
    <w:rsid w:val="00E520D7"/>
    <w:rsid w:val="00E5213E"/>
    <w:rsid w:val="00E53F1B"/>
    <w:rsid w:val="00E5455B"/>
    <w:rsid w:val="00E546BA"/>
    <w:rsid w:val="00E546BC"/>
    <w:rsid w:val="00E54E8D"/>
    <w:rsid w:val="00E5527A"/>
    <w:rsid w:val="00E55318"/>
    <w:rsid w:val="00E55513"/>
    <w:rsid w:val="00E556C7"/>
    <w:rsid w:val="00E55745"/>
    <w:rsid w:val="00E55ABC"/>
    <w:rsid w:val="00E56168"/>
    <w:rsid w:val="00E561BB"/>
    <w:rsid w:val="00E564A4"/>
    <w:rsid w:val="00E5677C"/>
    <w:rsid w:val="00E56C3F"/>
    <w:rsid w:val="00E56F4B"/>
    <w:rsid w:val="00E57509"/>
    <w:rsid w:val="00E57B74"/>
    <w:rsid w:val="00E57FEF"/>
    <w:rsid w:val="00E60087"/>
    <w:rsid w:val="00E600E8"/>
    <w:rsid w:val="00E60953"/>
    <w:rsid w:val="00E61ACB"/>
    <w:rsid w:val="00E62522"/>
    <w:rsid w:val="00E62989"/>
    <w:rsid w:val="00E62A27"/>
    <w:rsid w:val="00E62F46"/>
    <w:rsid w:val="00E6329E"/>
    <w:rsid w:val="00E632FD"/>
    <w:rsid w:val="00E640B2"/>
    <w:rsid w:val="00E642B3"/>
    <w:rsid w:val="00E642FA"/>
    <w:rsid w:val="00E645C6"/>
    <w:rsid w:val="00E6488A"/>
    <w:rsid w:val="00E64F0C"/>
    <w:rsid w:val="00E652A0"/>
    <w:rsid w:val="00E666A7"/>
    <w:rsid w:val="00E66A10"/>
    <w:rsid w:val="00E66C1E"/>
    <w:rsid w:val="00E66CB6"/>
    <w:rsid w:val="00E66EF0"/>
    <w:rsid w:val="00E67029"/>
    <w:rsid w:val="00E67194"/>
    <w:rsid w:val="00E67BFA"/>
    <w:rsid w:val="00E67E96"/>
    <w:rsid w:val="00E67FF5"/>
    <w:rsid w:val="00E70764"/>
    <w:rsid w:val="00E70C18"/>
    <w:rsid w:val="00E71878"/>
    <w:rsid w:val="00E71B24"/>
    <w:rsid w:val="00E71B84"/>
    <w:rsid w:val="00E72454"/>
    <w:rsid w:val="00E724C1"/>
    <w:rsid w:val="00E7262C"/>
    <w:rsid w:val="00E72777"/>
    <w:rsid w:val="00E7305B"/>
    <w:rsid w:val="00E736E5"/>
    <w:rsid w:val="00E736ED"/>
    <w:rsid w:val="00E73F1A"/>
    <w:rsid w:val="00E74119"/>
    <w:rsid w:val="00E742E7"/>
    <w:rsid w:val="00E74D23"/>
    <w:rsid w:val="00E74DFF"/>
    <w:rsid w:val="00E7504B"/>
    <w:rsid w:val="00E752C2"/>
    <w:rsid w:val="00E754ED"/>
    <w:rsid w:val="00E756EA"/>
    <w:rsid w:val="00E75B15"/>
    <w:rsid w:val="00E75C55"/>
    <w:rsid w:val="00E75F0F"/>
    <w:rsid w:val="00E76C2A"/>
    <w:rsid w:val="00E76F0E"/>
    <w:rsid w:val="00E772E3"/>
    <w:rsid w:val="00E7746C"/>
    <w:rsid w:val="00E7749E"/>
    <w:rsid w:val="00E775CA"/>
    <w:rsid w:val="00E778A4"/>
    <w:rsid w:val="00E778B1"/>
    <w:rsid w:val="00E77B97"/>
    <w:rsid w:val="00E80728"/>
    <w:rsid w:val="00E80ADF"/>
    <w:rsid w:val="00E81A98"/>
    <w:rsid w:val="00E81F25"/>
    <w:rsid w:val="00E82CE9"/>
    <w:rsid w:val="00E833EE"/>
    <w:rsid w:val="00E83813"/>
    <w:rsid w:val="00E83B81"/>
    <w:rsid w:val="00E84837"/>
    <w:rsid w:val="00E84CDB"/>
    <w:rsid w:val="00E85065"/>
    <w:rsid w:val="00E854E9"/>
    <w:rsid w:val="00E86057"/>
    <w:rsid w:val="00E8605C"/>
    <w:rsid w:val="00E8629F"/>
    <w:rsid w:val="00E86974"/>
    <w:rsid w:val="00E86BA7"/>
    <w:rsid w:val="00E86BCA"/>
    <w:rsid w:val="00E86EF7"/>
    <w:rsid w:val="00E86FF0"/>
    <w:rsid w:val="00E8727B"/>
    <w:rsid w:val="00E87B7F"/>
    <w:rsid w:val="00E906E3"/>
    <w:rsid w:val="00E90745"/>
    <w:rsid w:val="00E90B54"/>
    <w:rsid w:val="00E90C29"/>
    <w:rsid w:val="00E90E53"/>
    <w:rsid w:val="00E91660"/>
    <w:rsid w:val="00E91666"/>
    <w:rsid w:val="00E918ED"/>
    <w:rsid w:val="00E91B1E"/>
    <w:rsid w:val="00E92E74"/>
    <w:rsid w:val="00E92F38"/>
    <w:rsid w:val="00E9307D"/>
    <w:rsid w:val="00E9387F"/>
    <w:rsid w:val="00E93901"/>
    <w:rsid w:val="00E93916"/>
    <w:rsid w:val="00E93C62"/>
    <w:rsid w:val="00E93DE7"/>
    <w:rsid w:val="00E94838"/>
    <w:rsid w:val="00E94E70"/>
    <w:rsid w:val="00E94FE8"/>
    <w:rsid w:val="00E95151"/>
    <w:rsid w:val="00E95FE4"/>
    <w:rsid w:val="00E96755"/>
    <w:rsid w:val="00E96BC6"/>
    <w:rsid w:val="00E97306"/>
    <w:rsid w:val="00E97358"/>
    <w:rsid w:val="00E977D8"/>
    <w:rsid w:val="00E97A96"/>
    <w:rsid w:val="00E97AA9"/>
    <w:rsid w:val="00E97F66"/>
    <w:rsid w:val="00E97F6C"/>
    <w:rsid w:val="00EA0518"/>
    <w:rsid w:val="00EA051E"/>
    <w:rsid w:val="00EA0764"/>
    <w:rsid w:val="00EA09B1"/>
    <w:rsid w:val="00EA0B7F"/>
    <w:rsid w:val="00EA0CEB"/>
    <w:rsid w:val="00EA0FDE"/>
    <w:rsid w:val="00EA14C7"/>
    <w:rsid w:val="00EA1BC8"/>
    <w:rsid w:val="00EA1E0A"/>
    <w:rsid w:val="00EA1FE2"/>
    <w:rsid w:val="00EA2007"/>
    <w:rsid w:val="00EA2068"/>
    <w:rsid w:val="00EA2203"/>
    <w:rsid w:val="00EA2E7F"/>
    <w:rsid w:val="00EA2F01"/>
    <w:rsid w:val="00EA3820"/>
    <w:rsid w:val="00EA3913"/>
    <w:rsid w:val="00EA3A87"/>
    <w:rsid w:val="00EA3C24"/>
    <w:rsid w:val="00EA3D76"/>
    <w:rsid w:val="00EA3F29"/>
    <w:rsid w:val="00EA46A8"/>
    <w:rsid w:val="00EA4AE9"/>
    <w:rsid w:val="00EA5029"/>
    <w:rsid w:val="00EA50A0"/>
    <w:rsid w:val="00EA55AA"/>
    <w:rsid w:val="00EA5659"/>
    <w:rsid w:val="00EA5DD8"/>
    <w:rsid w:val="00EA67D2"/>
    <w:rsid w:val="00EA6806"/>
    <w:rsid w:val="00EA6EC6"/>
    <w:rsid w:val="00EA6F54"/>
    <w:rsid w:val="00EA739C"/>
    <w:rsid w:val="00EA75CA"/>
    <w:rsid w:val="00EA78B8"/>
    <w:rsid w:val="00EA7BEA"/>
    <w:rsid w:val="00EB0006"/>
    <w:rsid w:val="00EB0292"/>
    <w:rsid w:val="00EB0399"/>
    <w:rsid w:val="00EB0760"/>
    <w:rsid w:val="00EB0D6A"/>
    <w:rsid w:val="00EB11C4"/>
    <w:rsid w:val="00EB1A08"/>
    <w:rsid w:val="00EB1DE0"/>
    <w:rsid w:val="00EB256F"/>
    <w:rsid w:val="00EB2645"/>
    <w:rsid w:val="00EB2888"/>
    <w:rsid w:val="00EB2F5A"/>
    <w:rsid w:val="00EB326C"/>
    <w:rsid w:val="00EB3832"/>
    <w:rsid w:val="00EB4215"/>
    <w:rsid w:val="00EB4258"/>
    <w:rsid w:val="00EB4433"/>
    <w:rsid w:val="00EB4B70"/>
    <w:rsid w:val="00EB5A04"/>
    <w:rsid w:val="00EB5C9C"/>
    <w:rsid w:val="00EB5E4B"/>
    <w:rsid w:val="00EB61A0"/>
    <w:rsid w:val="00EB6469"/>
    <w:rsid w:val="00EB678F"/>
    <w:rsid w:val="00EB7623"/>
    <w:rsid w:val="00EB7B9C"/>
    <w:rsid w:val="00EB7F02"/>
    <w:rsid w:val="00EC0715"/>
    <w:rsid w:val="00EC07D1"/>
    <w:rsid w:val="00EC0CB0"/>
    <w:rsid w:val="00EC281F"/>
    <w:rsid w:val="00EC28CF"/>
    <w:rsid w:val="00EC32D4"/>
    <w:rsid w:val="00EC333C"/>
    <w:rsid w:val="00EC35BD"/>
    <w:rsid w:val="00EC36EB"/>
    <w:rsid w:val="00EC385F"/>
    <w:rsid w:val="00EC3E11"/>
    <w:rsid w:val="00EC483A"/>
    <w:rsid w:val="00EC490C"/>
    <w:rsid w:val="00EC4B4B"/>
    <w:rsid w:val="00EC4FF7"/>
    <w:rsid w:val="00EC50BD"/>
    <w:rsid w:val="00EC55B0"/>
    <w:rsid w:val="00EC56EC"/>
    <w:rsid w:val="00EC58A8"/>
    <w:rsid w:val="00EC5BA8"/>
    <w:rsid w:val="00EC5C06"/>
    <w:rsid w:val="00EC626D"/>
    <w:rsid w:val="00EC62E9"/>
    <w:rsid w:val="00EC675F"/>
    <w:rsid w:val="00EC6A1C"/>
    <w:rsid w:val="00EC6BA1"/>
    <w:rsid w:val="00EC6DBE"/>
    <w:rsid w:val="00EC711B"/>
    <w:rsid w:val="00EC7FED"/>
    <w:rsid w:val="00ED0F95"/>
    <w:rsid w:val="00ED1677"/>
    <w:rsid w:val="00ED1C44"/>
    <w:rsid w:val="00ED1F80"/>
    <w:rsid w:val="00ED2164"/>
    <w:rsid w:val="00ED226E"/>
    <w:rsid w:val="00ED275B"/>
    <w:rsid w:val="00ED2A7E"/>
    <w:rsid w:val="00ED309E"/>
    <w:rsid w:val="00ED3C4C"/>
    <w:rsid w:val="00ED3C84"/>
    <w:rsid w:val="00ED3CC4"/>
    <w:rsid w:val="00ED41AF"/>
    <w:rsid w:val="00ED4903"/>
    <w:rsid w:val="00ED4E88"/>
    <w:rsid w:val="00ED4FF0"/>
    <w:rsid w:val="00ED51BC"/>
    <w:rsid w:val="00ED54B0"/>
    <w:rsid w:val="00ED5526"/>
    <w:rsid w:val="00ED581D"/>
    <w:rsid w:val="00ED5879"/>
    <w:rsid w:val="00ED5F47"/>
    <w:rsid w:val="00ED6018"/>
    <w:rsid w:val="00ED6299"/>
    <w:rsid w:val="00ED75CE"/>
    <w:rsid w:val="00ED7922"/>
    <w:rsid w:val="00ED7DA2"/>
    <w:rsid w:val="00EE01EA"/>
    <w:rsid w:val="00EE027D"/>
    <w:rsid w:val="00EE0325"/>
    <w:rsid w:val="00EE066A"/>
    <w:rsid w:val="00EE070D"/>
    <w:rsid w:val="00EE0898"/>
    <w:rsid w:val="00EE12D6"/>
    <w:rsid w:val="00EE1DF3"/>
    <w:rsid w:val="00EE2251"/>
    <w:rsid w:val="00EE2605"/>
    <w:rsid w:val="00EE260F"/>
    <w:rsid w:val="00EE2CBC"/>
    <w:rsid w:val="00EE2E68"/>
    <w:rsid w:val="00EE31A9"/>
    <w:rsid w:val="00EE32C4"/>
    <w:rsid w:val="00EE3365"/>
    <w:rsid w:val="00EE33AB"/>
    <w:rsid w:val="00EE3A95"/>
    <w:rsid w:val="00EE45BB"/>
    <w:rsid w:val="00EE55F4"/>
    <w:rsid w:val="00EE5692"/>
    <w:rsid w:val="00EE5871"/>
    <w:rsid w:val="00EE5AF6"/>
    <w:rsid w:val="00EE5B25"/>
    <w:rsid w:val="00EE6221"/>
    <w:rsid w:val="00EE6557"/>
    <w:rsid w:val="00EE6950"/>
    <w:rsid w:val="00EE6C77"/>
    <w:rsid w:val="00EE6EC8"/>
    <w:rsid w:val="00EE7690"/>
    <w:rsid w:val="00EE77A1"/>
    <w:rsid w:val="00EE7B2D"/>
    <w:rsid w:val="00EE7D06"/>
    <w:rsid w:val="00EF011F"/>
    <w:rsid w:val="00EF02F2"/>
    <w:rsid w:val="00EF05AB"/>
    <w:rsid w:val="00EF0992"/>
    <w:rsid w:val="00EF10E4"/>
    <w:rsid w:val="00EF111F"/>
    <w:rsid w:val="00EF17CE"/>
    <w:rsid w:val="00EF190B"/>
    <w:rsid w:val="00EF2209"/>
    <w:rsid w:val="00EF227B"/>
    <w:rsid w:val="00EF291E"/>
    <w:rsid w:val="00EF2EF1"/>
    <w:rsid w:val="00EF3057"/>
    <w:rsid w:val="00EF325F"/>
    <w:rsid w:val="00EF32A7"/>
    <w:rsid w:val="00EF33D4"/>
    <w:rsid w:val="00EF3594"/>
    <w:rsid w:val="00EF3B9C"/>
    <w:rsid w:val="00EF4065"/>
    <w:rsid w:val="00EF40FF"/>
    <w:rsid w:val="00EF4146"/>
    <w:rsid w:val="00EF450C"/>
    <w:rsid w:val="00EF5102"/>
    <w:rsid w:val="00EF5D8B"/>
    <w:rsid w:val="00EF5E0C"/>
    <w:rsid w:val="00EF638C"/>
    <w:rsid w:val="00EF6BCD"/>
    <w:rsid w:val="00EF6C5B"/>
    <w:rsid w:val="00EF74C1"/>
    <w:rsid w:val="00EF7596"/>
    <w:rsid w:val="00EF7B58"/>
    <w:rsid w:val="00F00900"/>
    <w:rsid w:val="00F00919"/>
    <w:rsid w:val="00F00A3F"/>
    <w:rsid w:val="00F01136"/>
    <w:rsid w:val="00F01301"/>
    <w:rsid w:val="00F013AC"/>
    <w:rsid w:val="00F01416"/>
    <w:rsid w:val="00F01473"/>
    <w:rsid w:val="00F018F1"/>
    <w:rsid w:val="00F01FBB"/>
    <w:rsid w:val="00F030CA"/>
    <w:rsid w:val="00F03D4F"/>
    <w:rsid w:val="00F043E1"/>
    <w:rsid w:val="00F04FC4"/>
    <w:rsid w:val="00F0557F"/>
    <w:rsid w:val="00F05727"/>
    <w:rsid w:val="00F05D01"/>
    <w:rsid w:val="00F05DFF"/>
    <w:rsid w:val="00F05EB7"/>
    <w:rsid w:val="00F061EB"/>
    <w:rsid w:val="00F06B93"/>
    <w:rsid w:val="00F072D8"/>
    <w:rsid w:val="00F0790E"/>
    <w:rsid w:val="00F07B43"/>
    <w:rsid w:val="00F101B8"/>
    <w:rsid w:val="00F1039C"/>
    <w:rsid w:val="00F105F9"/>
    <w:rsid w:val="00F1065F"/>
    <w:rsid w:val="00F10B79"/>
    <w:rsid w:val="00F10E33"/>
    <w:rsid w:val="00F11360"/>
    <w:rsid w:val="00F115A7"/>
    <w:rsid w:val="00F11C81"/>
    <w:rsid w:val="00F12104"/>
    <w:rsid w:val="00F1232D"/>
    <w:rsid w:val="00F12402"/>
    <w:rsid w:val="00F12491"/>
    <w:rsid w:val="00F1250F"/>
    <w:rsid w:val="00F1251D"/>
    <w:rsid w:val="00F125FF"/>
    <w:rsid w:val="00F12D23"/>
    <w:rsid w:val="00F12F96"/>
    <w:rsid w:val="00F134E6"/>
    <w:rsid w:val="00F13B8F"/>
    <w:rsid w:val="00F13F16"/>
    <w:rsid w:val="00F14066"/>
    <w:rsid w:val="00F144C2"/>
    <w:rsid w:val="00F14528"/>
    <w:rsid w:val="00F1484A"/>
    <w:rsid w:val="00F14B2A"/>
    <w:rsid w:val="00F14B3F"/>
    <w:rsid w:val="00F14E90"/>
    <w:rsid w:val="00F14FA3"/>
    <w:rsid w:val="00F15074"/>
    <w:rsid w:val="00F150CD"/>
    <w:rsid w:val="00F1549C"/>
    <w:rsid w:val="00F155A0"/>
    <w:rsid w:val="00F15631"/>
    <w:rsid w:val="00F15789"/>
    <w:rsid w:val="00F15855"/>
    <w:rsid w:val="00F159A3"/>
    <w:rsid w:val="00F15A92"/>
    <w:rsid w:val="00F16321"/>
    <w:rsid w:val="00F165EA"/>
    <w:rsid w:val="00F16E24"/>
    <w:rsid w:val="00F1709D"/>
    <w:rsid w:val="00F1745D"/>
    <w:rsid w:val="00F17A42"/>
    <w:rsid w:val="00F17B95"/>
    <w:rsid w:val="00F20046"/>
    <w:rsid w:val="00F200F5"/>
    <w:rsid w:val="00F20901"/>
    <w:rsid w:val="00F20D22"/>
    <w:rsid w:val="00F20DD5"/>
    <w:rsid w:val="00F21BFE"/>
    <w:rsid w:val="00F2255B"/>
    <w:rsid w:val="00F2258A"/>
    <w:rsid w:val="00F226AB"/>
    <w:rsid w:val="00F22B91"/>
    <w:rsid w:val="00F22BCE"/>
    <w:rsid w:val="00F22F47"/>
    <w:rsid w:val="00F22FC2"/>
    <w:rsid w:val="00F23155"/>
    <w:rsid w:val="00F23449"/>
    <w:rsid w:val="00F2378A"/>
    <w:rsid w:val="00F23926"/>
    <w:rsid w:val="00F23F49"/>
    <w:rsid w:val="00F248A8"/>
    <w:rsid w:val="00F24ABF"/>
    <w:rsid w:val="00F25175"/>
    <w:rsid w:val="00F25887"/>
    <w:rsid w:val="00F25BEB"/>
    <w:rsid w:val="00F25E95"/>
    <w:rsid w:val="00F2617D"/>
    <w:rsid w:val="00F26554"/>
    <w:rsid w:val="00F269E2"/>
    <w:rsid w:val="00F26C5C"/>
    <w:rsid w:val="00F26EA9"/>
    <w:rsid w:val="00F26F85"/>
    <w:rsid w:val="00F275F6"/>
    <w:rsid w:val="00F276F9"/>
    <w:rsid w:val="00F27735"/>
    <w:rsid w:val="00F27826"/>
    <w:rsid w:val="00F303AF"/>
    <w:rsid w:val="00F3062C"/>
    <w:rsid w:val="00F30653"/>
    <w:rsid w:val="00F3098F"/>
    <w:rsid w:val="00F309E4"/>
    <w:rsid w:val="00F30DD2"/>
    <w:rsid w:val="00F319E6"/>
    <w:rsid w:val="00F31EF2"/>
    <w:rsid w:val="00F31FCB"/>
    <w:rsid w:val="00F32587"/>
    <w:rsid w:val="00F32819"/>
    <w:rsid w:val="00F32B7A"/>
    <w:rsid w:val="00F33467"/>
    <w:rsid w:val="00F33B43"/>
    <w:rsid w:val="00F3413D"/>
    <w:rsid w:val="00F347E7"/>
    <w:rsid w:val="00F348B0"/>
    <w:rsid w:val="00F34E5B"/>
    <w:rsid w:val="00F35357"/>
    <w:rsid w:val="00F353B6"/>
    <w:rsid w:val="00F35614"/>
    <w:rsid w:val="00F359AF"/>
    <w:rsid w:val="00F362ED"/>
    <w:rsid w:val="00F364D7"/>
    <w:rsid w:val="00F366CE"/>
    <w:rsid w:val="00F37710"/>
    <w:rsid w:val="00F377AF"/>
    <w:rsid w:val="00F378A8"/>
    <w:rsid w:val="00F378EA"/>
    <w:rsid w:val="00F37E8E"/>
    <w:rsid w:val="00F37F45"/>
    <w:rsid w:val="00F40065"/>
    <w:rsid w:val="00F40B0D"/>
    <w:rsid w:val="00F40F33"/>
    <w:rsid w:val="00F41438"/>
    <w:rsid w:val="00F417A4"/>
    <w:rsid w:val="00F41A77"/>
    <w:rsid w:val="00F420E2"/>
    <w:rsid w:val="00F421FD"/>
    <w:rsid w:val="00F42611"/>
    <w:rsid w:val="00F42994"/>
    <w:rsid w:val="00F435DC"/>
    <w:rsid w:val="00F43837"/>
    <w:rsid w:val="00F43A1E"/>
    <w:rsid w:val="00F43A63"/>
    <w:rsid w:val="00F44665"/>
    <w:rsid w:val="00F44A72"/>
    <w:rsid w:val="00F45003"/>
    <w:rsid w:val="00F450EF"/>
    <w:rsid w:val="00F4561A"/>
    <w:rsid w:val="00F4666A"/>
    <w:rsid w:val="00F46E30"/>
    <w:rsid w:val="00F4707A"/>
    <w:rsid w:val="00F471E9"/>
    <w:rsid w:val="00F47242"/>
    <w:rsid w:val="00F479A3"/>
    <w:rsid w:val="00F50214"/>
    <w:rsid w:val="00F508BC"/>
    <w:rsid w:val="00F50BA2"/>
    <w:rsid w:val="00F51420"/>
    <w:rsid w:val="00F5161B"/>
    <w:rsid w:val="00F517F4"/>
    <w:rsid w:val="00F5266C"/>
    <w:rsid w:val="00F52E0A"/>
    <w:rsid w:val="00F52F47"/>
    <w:rsid w:val="00F530E7"/>
    <w:rsid w:val="00F53431"/>
    <w:rsid w:val="00F5359F"/>
    <w:rsid w:val="00F53918"/>
    <w:rsid w:val="00F53A08"/>
    <w:rsid w:val="00F54182"/>
    <w:rsid w:val="00F54FB1"/>
    <w:rsid w:val="00F55B66"/>
    <w:rsid w:val="00F55E54"/>
    <w:rsid w:val="00F55EF7"/>
    <w:rsid w:val="00F566B6"/>
    <w:rsid w:val="00F567D4"/>
    <w:rsid w:val="00F56E2D"/>
    <w:rsid w:val="00F57024"/>
    <w:rsid w:val="00F570D2"/>
    <w:rsid w:val="00F572BA"/>
    <w:rsid w:val="00F577E5"/>
    <w:rsid w:val="00F60445"/>
    <w:rsid w:val="00F604FA"/>
    <w:rsid w:val="00F61106"/>
    <w:rsid w:val="00F616A0"/>
    <w:rsid w:val="00F61B2D"/>
    <w:rsid w:val="00F621E2"/>
    <w:rsid w:val="00F6267E"/>
    <w:rsid w:val="00F630F0"/>
    <w:rsid w:val="00F631F0"/>
    <w:rsid w:val="00F63463"/>
    <w:rsid w:val="00F634E6"/>
    <w:rsid w:val="00F635F8"/>
    <w:rsid w:val="00F63B69"/>
    <w:rsid w:val="00F64E45"/>
    <w:rsid w:val="00F64F92"/>
    <w:rsid w:val="00F65063"/>
    <w:rsid w:val="00F653EB"/>
    <w:rsid w:val="00F655A1"/>
    <w:rsid w:val="00F65742"/>
    <w:rsid w:val="00F665DA"/>
    <w:rsid w:val="00F66894"/>
    <w:rsid w:val="00F66AD6"/>
    <w:rsid w:val="00F66B2C"/>
    <w:rsid w:val="00F66E34"/>
    <w:rsid w:val="00F6711E"/>
    <w:rsid w:val="00F677BB"/>
    <w:rsid w:val="00F67982"/>
    <w:rsid w:val="00F7091E"/>
    <w:rsid w:val="00F709A4"/>
    <w:rsid w:val="00F70A21"/>
    <w:rsid w:val="00F70B40"/>
    <w:rsid w:val="00F70EC2"/>
    <w:rsid w:val="00F70F7A"/>
    <w:rsid w:val="00F70F8C"/>
    <w:rsid w:val="00F7184A"/>
    <w:rsid w:val="00F71A34"/>
    <w:rsid w:val="00F71C49"/>
    <w:rsid w:val="00F71EC6"/>
    <w:rsid w:val="00F721E7"/>
    <w:rsid w:val="00F73233"/>
    <w:rsid w:val="00F73944"/>
    <w:rsid w:val="00F739C3"/>
    <w:rsid w:val="00F7457A"/>
    <w:rsid w:val="00F74E92"/>
    <w:rsid w:val="00F753CC"/>
    <w:rsid w:val="00F75814"/>
    <w:rsid w:val="00F759F5"/>
    <w:rsid w:val="00F75B18"/>
    <w:rsid w:val="00F7614A"/>
    <w:rsid w:val="00F77163"/>
    <w:rsid w:val="00F77948"/>
    <w:rsid w:val="00F77EB0"/>
    <w:rsid w:val="00F77FA4"/>
    <w:rsid w:val="00F801D4"/>
    <w:rsid w:val="00F809F6"/>
    <w:rsid w:val="00F80EFD"/>
    <w:rsid w:val="00F8105D"/>
    <w:rsid w:val="00F81258"/>
    <w:rsid w:val="00F81436"/>
    <w:rsid w:val="00F81AC1"/>
    <w:rsid w:val="00F824DA"/>
    <w:rsid w:val="00F8273E"/>
    <w:rsid w:val="00F82886"/>
    <w:rsid w:val="00F83415"/>
    <w:rsid w:val="00F835DB"/>
    <w:rsid w:val="00F839C3"/>
    <w:rsid w:val="00F8455A"/>
    <w:rsid w:val="00F845F0"/>
    <w:rsid w:val="00F84E94"/>
    <w:rsid w:val="00F84FA2"/>
    <w:rsid w:val="00F855A2"/>
    <w:rsid w:val="00F85818"/>
    <w:rsid w:val="00F85867"/>
    <w:rsid w:val="00F859F2"/>
    <w:rsid w:val="00F85B25"/>
    <w:rsid w:val="00F86974"/>
    <w:rsid w:val="00F86B4D"/>
    <w:rsid w:val="00F870B7"/>
    <w:rsid w:val="00F87624"/>
    <w:rsid w:val="00F876A8"/>
    <w:rsid w:val="00F876EC"/>
    <w:rsid w:val="00F87FA0"/>
    <w:rsid w:val="00F87FB7"/>
    <w:rsid w:val="00F87FDA"/>
    <w:rsid w:val="00F9051B"/>
    <w:rsid w:val="00F90579"/>
    <w:rsid w:val="00F9058B"/>
    <w:rsid w:val="00F90784"/>
    <w:rsid w:val="00F90935"/>
    <w:rsid w:val="00F91949"/>
    <w:rsid w:val="00F91F68"/>
    <w:rsid w:val="00F91F8F"/>
    <w:rsid w:val="00F9232F"/>
    <w:rsid w:val="00F9241B"/>
    <w:rsid w:val="00F926C2"/>
    <w:rsid w:val="00F928FD"/>
    <w:rsid w:val="00F93BC3"/>
    <w:rsid w:val="00F94656"/>
    <w:rsid w:val="00F94766"/>
    <w:rsid w:val="00F94B61"/>
    <w:rsid w:val="00F94BB8"/>
    <w:rsid w:val="00F94E51"/>
    <w:rsid w:val="00F9544A"/>
    <w:rsid w:val="00F9563D"/>
    <w:rsid w:val="00F96076"/>
    <w:rsid w:val="00F961E4"/>
    <w:rsid w:val="00F96980"/>
    <w:rsid w:val="00F9707D"/>
    <w:rsid w:val="00F977E1"/>
    <w:rsid w:val="00F97D47"/>
    <w:rsid w:val="00F97F5E"/>
    <w:rsid w:val="00FA0215"/>
    <w:rsid w:val="00FA0330"/>
    <w:rsid w:val="00FA04B9"/>
    <w:rsid w:val="00FA04CD"/>
    <w:rsid w:val="00FA057A"/>
    <w:rsid w:val="00FA0730"/>
    <w:rsid w:val="00FA1509"/>
    <w:rsid w:val="00FA18A5"/>
    <w:rsid w:val="00FA18BF"/>
    <w:rsid w:val="00FA198B"/>
    <w:rsid w:val="00FA1E31"/>
    <w:rsid w:val="00FA209C"/>
    <w:rsid w:val="00FA310C"/>
    <w:rsid w:val="00FA35B4"/>
    <w:rsid w:val="00FA396F"/>
    <w:rsid w:val="00FA3AE0"/>
    <w:rsid w:val="00FA3F0D"/>
    <w:rsid w:val="00FA3FE4"/>
    <w:rsid w:val="00FA415A"/>
    <w:rsid w:val="00FA42D0"/>
    <w:rsid w:val="00FA4325"/>
    <w:rsid w:val="00FA49BD"/>
    <w:rsid w:val="00FA4D35"/>
    <w:rsid w:val="00FA4EF0"/>
    <w:rsid w:val="00FA555D"/>
    <w:rsid w:val="00FA5588"/>
    <w:rsid w:val="00FA56AA"/>
    <w:rsid w:val="00FA5B7E"/>
    <w:rsid w:val="00FA5CCF"/>
    <w:rsid w:val="00FA5D99"/>
    <w:rsid w:val="00FA63A0"/>
    <w:rsid w:val="00FA65A6"/>
    <w:rsid w:val="00FA6DE2"/>
    <w:rsid w:val="00FA6FA5"/>
    <w:rsid w:val="00FA7283"/>
    <w:rsid w:val="00FA78D3"/>
    <w:rsid w:val="00FA7F7D"/>
    <w:rsid w:val="00FB0188"/>
    <w:rsid w:val="00FB0F15"/>
    <w:rsid w:val="00FB0F94"/>
    <w:rsid w:val="00FB0FD5"/>
    <w:rsid w:val="00FB1384"/>
    <w:rsid w:val="00FB158F"/>
    <w:rsid w:val="00FB18D9"/>
    <w:rsid w:val="00FB19BF"/>
    <w:rsid w:val="00FB1A77"/>
    <w:rsid w:val="00FB2833"/>
    <w:rsid w:val="00FB2B48"/>
    <w:rsid w:val="00FB2CFC"/>
    <w:rsid w:val="00FB32F8"/>
    <w:rsid w:val="00FB333A"/>
    <w:rsid w:val="00FB3D7C"/>
    <w:rsid w:val="00FB4971"/>
    <w:rsid w:val="00FB560E"/>
    <w:rsid w:val="00FB5A1E"/>
    <w:rsid w:val="00FB6437"/>
    <w:rsid w:val="00FB67F4"/>
    <w:rsid w:val="00FB69D0"/>
    <w:rsid w:val="00FB69E7"/>
    <w:rsid w:val="00FB6B19"/>
    <w:rsid w:val="00FB6C5E"/>
    <w:rsid w:val="00FB7A56"/>
    <w:rsid w:val="00FB7CC4"/>
    <w:rsid w:val="00FB7DC8"/>
    <w:rsid w:val="00FC04DD"/>
    <w:rsid w:val="00FC051F"/>
    <w:rsid w:val="00FC0E56"/>
    <w:rsid w:val="00FC1750"/>
    <w:rsid w:val="00FC1ADB"/>
    <w:rsid w:val="00FC2495"/>
    <w:rsid w:val="00FC2D4B"/>
    <w:rsid w:val="00FC32E7"/>
    <w:rsid w:val="00FC3430"/>
    <w:rsid w:val="00FC3EDC"/>
    <w:rsid w:val="00FC4194"/>
    <w:rsid w:val="00FC4258"/>
    <w:rsid w:val="00FC426E"/>
    <w:rsid w:val="00FC4DF3"/>
    <w:rsid w:val="00FC5006"/>
    <w:rsid w:val="00FC5038"/>
    <w:rsid w:val="00FC51BA"/>
    <w:rsid w:val="00FC538D"/>
    <w:rsid w:val="00FC5A05"/>
    <w:rsid w:val="00FC5F9D"/>
    <w:rsid w:val="00FC6169"/>
    <w:rsid w:val="00FC64E4"/>
    <w:rsid w:val="00FC6564"/>
    <w:rsid w:val="00FC6791"/>
    <w:rsid w:val="00FC67EE"/>
    <w:rsid w:val="00FC6DA4"/>
    <w:rsid w:val="00FC721E"/>
    <w:rsid w:val="00FC754B"/>
    <w:rsid w:val="00FC7BBC"/>
    <w:rsid w:val="00FD04F5"/>
    <w:rsid w:val="00FD0513"/>
    <w:rsid w:val="00FD075C"/>
    <w:rsid w:val="00FD07F8"/>
    <w:rsid w:val="00FD0B85"/>
    <w:rsid w:val="00FD0BC0"/>
    <w:rsid w:val="00FD0EEE"/>
    <w:rsid w:val="00FD1076"/>
    <w:rsid w:val="00FD11A4"/>
    <w:rsid w:val="00FD1553"/>
    <w:rsid w:val="00FD15CD"/>
    <w:rsid w:val="00FD16E0"/>
    <w:rsid w:val="00FD16F1"/>
    <w:rsid w:val="00FD182B"/>
    <w:rsid w:val="00FD202A"/>
    <w:rsid w:val="00FD247C"/>
    <w:rsid w:val="00FD2AD1"/>
    <w:rsid w:val="00FD2B09"/>
    <w:rsid w:val="00FD2DF9"/>
    <w:rsid w:val="00FD3AF1"/>
    <w:rsid w:val="00FD3DEF"/>
    <w:rsid w:val="00FD3E90"/>
    <w:rsid w:val="00FD422B"/>
    <w:rsid w:val="00FD446A"/>
    <w:rsid w:val="00FD4663"/>
    <w:rsid w:val="00FD467E"/>
    <w:rsid w:val="00FD46FF"/>
    <w:rsid w:val="00FD4739"/>
    <w:rsid w:val="00FD58EC"/>
    <w:rsid w:val="00FD61B6"/>
    <w:rsid w:val="00FD669F"/>
    <w:rsid w:val="00FD66EB"/>
    <w:rsid w:val="00FD685F"/>
    <w:rsid w:val="00FD718F"/>
    <w:rsid w:val="00FD77AD"/>
    <w:rsid w:val="00FD7A87"/>
    <w:rsid w:val="00FE006E"/>
    <w:rsid w:val="00FE00F3"/>
    <w:rsid w:val="00FE01A9"/>
    <w:rsid w:val="00FE03A5"/>
    <w:rsid w:val="00FE03F0"/>
    <w:rsid w:val="00FE0B9B"/>
    <w:rsid w:val="00FE0C44"/>
    <w:rsid w:val="00FE1522"/>
    <w:rsid w:val="00FE1ED7"/>
    <w:rsid w:val="00FE22CE"/>
    <w:rsid w:val="00FE2730"/>
    <w:rsid w:val="00FE2C41"/>
    <w:rsid w:val="00FE2C61"/>
    <w:rsid w:val="00FE3062"/>
    <w:rsid w:val="00FE3CE2"/>
    <w:rsid w:val="00FE3D8B"/>
    <w:rsid w:val="00FE3F31"/>
    <w:rsid w:val="00FE4AE7"/>
    <w:rsid w:val="00FE4B1E"/>
    <w:rsid w:val="00FE4D78"/>
    <w:rsid w:val="00FE4F51"/>
    <w:rsid w:val="00FE575F"/>
    <w:rsid w:val="00FE5766"/>
    <w:rsid w:val="00FE5ACF"/>
    <w:rsid w:val="00FE6381"/>
    <w:rsid w:val="00FE6645"/>
    <w:rsid w:val="00FE6AE4"/>
    <w:rsid w:val="00FE6AFC"/>
    <w:rsid w:val="00FE6E04"/>
    <w:rsid w:val="00FE6EAD"/>
    <w:rsid w:val="00FE7407"/>
    <w:rsid w:val="00FE763B"/>
    <w:rsid w:val="00FE76ED"/>
    <w:rsid w:val="00FE77D6"/>
    <w:rsid w:val="00FE7E14"/>
    <w:rsid w:val="00FF00E1"/>
    <w:rsid w:val="00FF04B3"/>
    <w:rsid w:val="00FF04CA"/>
    <w:rsid w:val="00FF0636"/>
    <w:rsid w:val="00FF0FDC"/>
    <w:rsid w:val="00FF1210"/>
    <w:rsid w:val="00FF1304"/>
    <w:rsid w:val="00FF146E"/>
    <w:rsid w:val="00FF1F65"/>
    <w:rsid w:val="00FF2630"/>
    <w:rsid w:val="00FF2732"/>
    <w:rsid w:val="00FF294C"/>
    <w:rsid w:val="00FF299E"/>
    <w:rsid w:val="00FF343A"/>
    <w:rsid w:val="00FF3596"/>
    <w:rsid w:val="00FF3D85"/>
    <w:rsid w:val="00FF3FF6"/>
    <w:rsid w:val="00FF40A4"/>
    <w:rsid w:val="00FF4158"/>
    <w:rsid w:val="00FF42CB"/>
    <w:rsid w:val="00FF4476"/>
    <w:rsid w:val="00FF44AA"/>
    <w:rsid w:val="00FF46A0"/>
    <w:rsid w:val="00FF4C2F"/>
    <w:rsid w:val="00FF4C30"/>
    <w:rsid w:val="00FF4D5B"/>
    <w:rsid w:val="00FF580B"/>
    <w:rsid w:val="00FF6088"/>
    <w:rsid w:val="00FF629D"/>
    <w:rsid w:val="00FF6D4C"/>
    <w:rsid w:val="00FF6D7F"/>
    <w:rsid w:val="00FF6E27"/>
    <w:rsid w:val="00FF74B8"/>
    <w:rsid w:val="00FF7751"/>
    <w:rsid w:val="00FF7A43"/>
    <w:rsid w:val="0364232A"/>
    <w:rsid w:val="03DDD848"/>
    <w:rsid w:val="043A9352"/>
    <w:rsid w:val="05E6AD9C"/>
    <w:rsid w:val="069D1337"/>
    <w:rsid w:val="0B06150D"/>
    <w:rsid w:val="0B9E4775"/>
    <w:rsid w:val="0CA51BED"/>
    <w:rsid w:val="0CB7BDD3"/>
    <w:rsid w:val="0DA13F99"/>
    <w:rsid w:val="0E169FFB"/>
    <w:rsid w:val="0EE55A02"/>
    <w:rsid w:val="10F7096E"/>
    <w:rsid w:val="1759D639"/>
    <w:rsid w:val="193BB810"/>
    <w:rsid w:val="1A5F196C"/>
    <w:rsid w:val="1A832969"/>
    <w:rsid w:val="1B1FA060"/>
    <w:rsid w:val="232C89F6"/>
    <w:rsid w:val="26235A13"/>
    <w:rsid w:val="26A46313"/>
    <w:rsid w:val="26ADF1D2"/>
    <w:rsid w:val="26EDB034"/>
    <w:rsid w:val="2AF3B319"/>
    <w:rsid w:val="2AF9637D"/>
    <w:rsid w:val="2B8A35B6"/>
    <w:rsid w:val="2DCB2332"/>
    <w:rsid w:val="2E039313"/>
    <w:rsid w:val="321AFD35"/>
    <w:rsid w:val="37E59FD5"/>
    <w:rsid w:val="3DDB8C0E"/>
    <w:rsid w:val="424E07A8"/>
    <w:rsid w:val="440C2F97"/>
    <w:rsid w:val="44B26D00"/>
    <w:rsid w:val="46047F55"/>
    <w:rsid w:val="4730E0CA"/>
    <w:rsid w:val="476945F7"/>
    <w:rsid w:val="481D1F06"/>
    <w:rsid w:val="48F02FE6"/>
    <w:rsid w:val="4DC447BC"/>
    <w:rsid w:val="4F89B789"/>
    <w:rsid w:val="50993B9E"/>
    <w:rsid w:val="52350BFF"/>
    <w:rsid w:val="5387F4F5"/>
    <w:rsid w:val="53FD088F"/>
    <w:rsid w:val="54C4D42A"/>
    <w:rsid w:val="5547CF4A"/>
    <w:rsid w:val="5B6046D3"/>
    <w:rsid w:val="5C1E82F1"/>
    <w:rsid w:val="5C31AF46"/>
    <w:rsid w:val="5EA90F1C"/>
    <w:rsid w:val="62DFC0E4"/>
    <w:rsid w:val="67BD76B8"/>
    <w:rsid w:val="6B8A739C"/>
    <w:rsid w:val="6CF10814"/>
    <w:rsid w:val="718FE83A"/>
    <w:rsid w:val="72B72CC8"/>
    <w:rsid w:val="73FCBF42"/>
    <w:rsid w:val="7824282D"/>
    <w:rsid w:val="7D117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4:defaultImageDpi w14:val="32767"/>
  <w15:chartTrackingRefBased/>
  <w15:docId w15:val="{7C0248C8-6A75-47F7-916F-4C732D9EC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8694A"/>
    <w:pPr>
      <w:spacing w:after="180"/>
    </w:pPr>
    <w:rPr>
      <w:sz w:val="22"/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단락,列,列出段落"/>
    <w:basedOn w:val="Normal"/>
    <w:link w:val="ListParagraphChar"/>
    <w:uiPriority w:val="34"/>
    <w:qFormat/>
    <w:rsid w:val="00583627"/>
    <w:pPr>
      <w:numPr>
        <w:numId w:val="3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2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qFormat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R4_bullets Char,列表段落1 Char,—ño’i—Ž Char,¥¡¡¡¡ì¬º¥¹¥È¶ÎÂä Char,ÁÐ³ö¶ÎÂä Char,¥ê¥¹¥È¶ÎÂä Char,1st level - Bullet List Paragraph Char,목록단락 Char"/>
    <w:basedOn w:val="DefaultParagraphFont"/>
    <w:link w:val="ListParagraph"/>
    <w:uiPriority w:val="34"/>
    <w:qFormat/>
    <w:rsid w:val="00583627"/>
    <w:rPr>
      <w:rFonts w:eastAsia="Calibri"/>
      <w:sz w:val="22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  <w:style w:type="character" w:styleId="PlaceholderText">
    <w:name w:val="Placeholder Text"/>
    <w:basedOn w:val="DefaultParagraphFont"/>
    <w:uiPriority w:val="99"/>
    <w:semiHidden/>
    <w:rsid w:val="00DD65D3"/>
    <w:rPr>
      <w:color w:val="808080"/>
    </w:rPr>
  </w:style>
  <w:style w:type="character" w:customStyle="1" w:styleId="rynqvb">
    <w:name w:val="rynqvb"/>
    <w:basedOn w:val="DefaultParagraphFont"/>
    <w:rsid w:val="0083407E"/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basedOn w:val="DefaultParagraphFont"/>
    <w:link w:val="Heading1"/>
    <w:rsid w:val="00156E8F"/>
    <w:rPr>
      <w:rFonts w:ascii="Arial" w:hAnsi="Arial"/>
      <w:sz w:val="36"/>
      <w:lang w:val="en-GB"/>
    </w:rPr>
  </w:style>
  <w:style w:type="character" w:customStyle="1" w:styleId="fontstyle01">
    <w:name w:val="fontstyle01"/>
    <w:basedOn w:val="DefaultParagraphFont"/>
    <w:rsid w:val="002E4D46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375511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375511"/>
    <w:rPr>
      <w:rFonts w:ascii="Arial" w:hAnsi="Arial"/>
      <w:sz w:val="22"/>
      <w:lang w:val="en-GB"/>
    </w:rPr>
  </w:style>
  <w:style w:type="paragraph" w:styleId="NormalWeb">
    <w:name w:val="Normal (Web)"/>
    <w:basedOn w:val="Normal"/>
    <w:uiPriority w:val="99"/>
    <w:unhideWhenUsed/>
    <w:rsid w:val="004848B8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ui-provider">
    <w:name w:val="ui-provider"/>
    <w:basedOn w:val="DefaultParagraphFont"/>
    <w:rsid w:val="00A01C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2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5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15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91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32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0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8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2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2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26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12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80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79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1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43" ma:contentTypeDescription="Create a new document." ma:contentTypeScope="" ma:versionID="7e53cd3009dc09467378dd3d67ba8212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2b1c8454c7a69910a69c1ba38738fd0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  <SharedWithUsers xmlns="878f5c59-aec9-459c-acf8-8cf941473193">
      <UserInfo>
        <DisplayName>Andrea Leonardi</DisplayName>
        <AccountId>213</AccountId>
        <AccountType/>
      </UserInfo>
      <UserInfo>
        <DisplayName>Javier Campos</DisplayName>
        <AccountId>41</AccountId>
        <AccountType/>
      </UserInfo>
      <UserInfo>
        <DisplayName>Jukka Kyrolainen</DisplayName>
        <AccountId>42</AccountId>
        <AccountType/>
      </UserInfo>
      <UserInfo>
        <DisplayName>Lassi Hentila</DisplayName>
        <AccountId>40</AccountId>
        <AccountType/>
      </UserInfo>
      <UserInfo>
        <DisplayName>Pekka Kyosti</DisplayName>
        <AccountId>37</AccountId>
        <AccountType/>
      </UserInfo>
      <UserInfo>
        <DisplayName>Prasadh Ramachandran</DisplayName>
        <AccountId>19</AccountId>
        <AccountType/>
      </UserInfo>
      <UserInfo>
        <DisplayName>Flores Fernandez</DisplayName>
        <AccountId>22</AccountId>
        <AccountType/>
      </UserInfo>
      <UserInfo>
        <DisplayName>Abhinav Mahadevan</DisplayName>
        <AccountId>29</AccountId>
        <AccountType/>
      </UserInfo>
      <UserInfo>
        <DisplayName>Alejandro Villena Rodriguez</DisplayName>
        <AccountId>217</AccountId>
        <AccountType/>
      </UserInfo>
      <UserInfo>
        <DisplayName>Issam Maaz</DisplayName>
        <AccountId>218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03FE0CF-355A-45A0-AA09-9C11166D8E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  <ds:schemaRef ds:uri="878f5c59-aec9-459c-acf8-8cf94147319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9</Pages>
  <Words>3062</Words>
  <Characters>17459</Characters>
  <Application>Microsoft Office Word</Application>
  <DocSecurity>0</DocSecurity>
  <Lines>145</Lines>
  <Paragraphs>40</Paragraphs>
  <ScaleCrop>false</ScaleCrop>
  <Company/>
  <LinksUpToDate>false</LinksUpToDate>
  <CharactersWithSpaces>20481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343</cp:revision>
  <dcterms:created xsi:type="dcterms:W3CDTF">2024-11-08T07:01:00Z</dcterms:created>
  <dcterms:modified xsi:type="dcterms:W3CDTF">2025-02-07T21:41:00Z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